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7F" w:rsidRPr="00AC727F" w:rsidRDefault="00CE2E6A" w:rsidP="00E42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727F" w:rsidRPr="00AC727F">
        <w:rPr>
          <w:rFonts w:ascii="Times New Roman" w:hAnsi="Times New Roman" w:cs="Times New Roman"/>
          <w:b/>
          <w:sz w:val="28"/>
          <w:szCs w:val="28"/>
        </w:rPr>
        <w:t>ТАРИФНОЕ СОГЛАШЕНИЕ</w:t>
      </w:r>
    </w:p>
    <w:p w:rsidR="00932AC6" w:rsidRDefault="00AC727F" w:rsidP="00E42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27F">
        <w:rPr>
          <w:rFonts w:ascii="Times New Roman" w:hAnsi="Times New Roman" w:cs="Times New Roman"/>
          <w:b/>
          <w:sz w:val="28"/>
          <w:szCs w:val="28"/>
        </w:rPr>
        <w:t>в системе обязательного медицинского страхования Калининградской области на 201</w:t>
      </w:r>
      <w:r w:rsidR="009C7AE6">
        <w:rPr>
          <w:rFonts w:ascii="Times New Roman" w:hAnsi="Times New Roman" w:cs="Times New Roman"/>
          <w:b/>
          <w:sz w:val="28"/>
          <w:szCs w:val="28"/>
        </w:rPr>
        <w:t>8</w:t>
      </w:r>
      <w:r w:rsidRPr="00AC72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8DF" w:rsidRPr="00D23EAE" w:rsidRDefault="00771390" w:rsidP="00E42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3EAE">
        <w:rPr>
          <w:rFonts w:ascii="Times New Roman" w:hAnsi="Times New Roman" w:cs="Times New Roman"/>
          <w:sz w:val="24"/>
          <w:szCs w:val="24"/>
        </w:rPr>
        <w:t>(с изменениями от 24</w:t>
      </w:r>
      <w:r w:rsidR="003D1B6A">
        <w:rPr>
          <w:rFonts w:ascii="Times New Roman" w:hAnsi="Times New Roman" w:cs="Times New Roman"/>
          <w:sz w:val="24"/>
          <w:szCs w:val="24"/>
        </w:rPr>
        <w:t xml:space="preserve"> января,</w:t>
      </w:r>
      <w:r w:rsidR="00D23EAE">
        <w:rPr>
          <w:rFonts w:ascii="Times New Roman" w:hAnsi="Times New Roman" w:cs="Times New Roman"/>
          <w:sz w:val="24"/>
          <w:szCs w:val="24"/>
        </w:rPr>
        <w:t xml:space="preserve"> 17 февраля</w:t>
      </w:r>
      <w:r w:rsidR="00145241">
        <w:rPr>
          <w:rFonts w:ascii="Times New Roman" w:hAnsi="Times New Roman" w:cs="Times New Roman"/>
          <w:sz w:val="24"/>
          <w:szCs w:val="24"/>
        </w:rPr>
        <w:t>,</w:t>
      </w:r>
      <w:r w:rsidR="003D1B6A">
        <w:rPr>
          <w:rFonts w:ascii="Times New Roman" w:hAnsi="Times New Roman" w:cs="Times New Roman"/>
          <w:sz w:val="24"/>
          <w:szCs w:val="24"/>
        </w:rPr>
        <w:t xml:space="preserve"> 19 марта</w:t>
      </w:r>
      <w:r w:rsidR="00653772">
        <w:rPr>
          <w:rFonts w:ascii="Times New Roman" w:hAnsi="Times New Roman" w:cs="Times New Roman"/>
          <w:sz w:val="24"/>
          <w:szCs w:val="24"/>
        </w:rPr>
        <w:t>,</w:t>
      </w:r>
      <w:r w:rsidR="00145241">
        <w:rPr>
          <w:rFonts w:ascii="Times New Roman" w:hAnsi="Times New Roman" w:cs="Times New Roman"/>
          <w:sz w:val="24"/>
          <w:szCs w:val="24"/>
        </w:rPr>
        <w:t xml:space="preserve"> 27 апреля</w:t>
      </w:r>
      <w:r w:rsidR="00FC38FA">
        <w:rPr>
          <w:rFonts w:ascii="Times New Roman" w:hAnsi="Times New Roman" w:cs="Times New Roman"/>
          <w:sz w:val="24"/>
          <w:szCs w:val="24"/>
        </w:rPr>
        <w:t>,</w:t>
      </w:r>
      <w:r w:rsidR="00653772">
        <w:rPr>
          <w:rFonts w:ascii="Times New Roman" w:hAnsi="Times New Roman" w:cs="Times New Roman"/>
          <w:sz w:val="24"/>
          <w:szCs w:val="24"/>
        </w:rPr>
        <w:t xml:space="preserve"> 04 июня</w:t>
      </w:r>
      <w:r w:rsidR="00D23EAE">
        <w:rPr>
          <w:rFonts w:ascii="Times New Roman" w:hAnsi="Times New Roman" w:cs="Times New Roman"/>
          <w:sz w:val="24"/>
          <w:szCs w:val="24"/>
        </w:rPr>
        <w:t xml:space="preserve"> </w:t>
      </w:r>
      <w:r w:rsidR="00FC38FA">
        <w:rPr>
          <w:rFonts w:ascii="Times New Roman" w:hAnsi="Times New Roman" w:cs="Times New Roman"/>
          <w:sz w:val="24"/>
          <w:szCs w:val="24"/>
        </w:rPr>
        <w:t xml:space="preserve">и 15 ноября </w:t>
      </w:r>
      <w:r w:rsidRPr="00D23EAE">
        <w:rPr>
          <w:rFonts w:ascii="Times New Roman" w:hAnsi="Times New Roman" w:cs="Times New Roman"/>
          <w:sz w:val="24"/>
          <w:szCs w:val="24"/>
        </w:rPr>
        <w:t>2018 года)</w:t>
      </w:r>
    </w:p>
    <w:p w:rsidR="00AC727F" w:rsidRPr="00AC727F" w:rsidRDefault="00932AC6" w:rsidP="00932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C727F" w:rsidRPr="00AC727F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</w:t>
      </w:r>
      <w:r w:rsidR="005C7C2D">
        <w:rPr>
          <w:rFonts w:ascii="Times New Roman" w:hAnsi="Times New Roman" w:cs="Times New Roman"/>
          <w:sz w:val="28"/>
          <w:szCs w:val="28"/>
        </w:rPr>
        <w:t xml:space="preserve">      </w:t>
      </w:r>
      <w:r w:rsidR="00BE2087">
        <w:rPr>
          <w:rFonts w:ascii="Times New Roman" w:hAnsi="Times New Roman" w:cs="Times New Roman"/>
          <w:sz w:val="28"/>
          <w:szCs w:val="28"/>
        </w:rPr>
        <w:t xml:space="preserve">       </w:t>
      </w:r>
      <w:r w:rsidR="005C7C2D">
        <w:rPr>
          <w:rFonts w:ascii="Times New Roman" w:hAnsi="Times New Roman" w:cs="Times New Roman"/>
          <w:sz w:val="28"/>
          <w:szCs w:val="28"/>
        </w:rPr>
        <w:t xml:space="preserve">      </w:t>
      </w:r>
      <w:r w:rsidR="00AC727F" w:rsidRPr="00AC727F">
        <w:rPr>
          <w:rFonts w:ascii="Times New Roman" w:hAnsi="Times New Roman" w:cs="Times New Roman"/>
          <w:sz w:val="28"/>
          <w:szCs w:val="28"/>
        </w:rPr>
        <w:t xml:space="preserve">     </w:t>
      </w:r>
      <w:r w:rsidR="001A38D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C727F" w:rsidRPr="00AC727F">
        <w:rPr>
          <w:rFonts w:ascii="Times New Roman" w:hAnsi="Times New Roman" w:cs="Times New Roman"/>
          <w:sz w:val="28"/>
          <w:szCs w:val="28"/>
        </w:rPr>
        <w:t xml:space="preserve">   </w:t>
      </w:r>
      <w:r w:rsidR="00E4292E">
        <w:rPr>
          <w:rFonts w:ascii="Times New Roman" w:hAnsi="Times New Roman" w:cs="Times New Roman"/>
          <w:sz w:val="28"/>
          <w:szCs w:val="28"/>
        </w:rPr>
        <w:t xml:space="preserve"> </w:t>
      </w:r>
      <w:r w:rsidR="009924EF">
        <w:rPr>
          <w:rFonts w:ascii="Times New Roman" w:hAnsi="Times New Roman" w:cs="Times New Roman"/>
          <w:sz w:val="28"/>
          <w:szCs w:val="28"/>
        </w:rPr>
        <w:t>2</w:t>
      </w:r>
      <w:r w:rsidR="001218ED">
        <w:rPr>
          <w:rFonts w:ascii="Times New Roman" w:hAnsi="Times New Roman" w:cs="Times New Roman"/>
          <w:sz w:val="28"/>
          <w:szCs w:val="28"/>
        </w:rPr>
        <w:t>2</w:t>
      </w:r>
      <w:r w:rsidR="00AC727F" w:rsidRPr="00AC727F">
        <w:rPr>
          <w:rFonts w:ascii="Times New Roman" w:hAnsi="Times New Roman" w:cs="Times New Roman"/>
          <w:sz w:val="28"/>
          <w:szCs w:val="28"/>
        </w:rPr>
        <w:t xml:space="preserve"> </w:t>
      </w:r>
      <w:r w:rsidR="00AC727F">
        <w:rPr>
          <w:rFonts w:ascii="Times New Roman" w:hAnsi="Times New Roman" w:cs="Times New Roman"/>
          <w:sz w:val="28"/>
          <w:szCs w:val="28"/>
        </w:rPr>
        <w:t>декабр</w:t>
      </w:r>
      <w:r w:rsidR="00AC727F" w:rsidRPr="00AC727F">
        <w:rPr>
          <w:rFonts w:ascii="Times New Roman" w:hAnsi="Times New Roman" w:cs="Times New Roman"/>
          <w:sz w:val="28"/>
          <w:szCs w:val="28"/>
        </w:rPr>
        <w:t>я 201</w:t>
      </w:r>
      <w:r w:rsidR="009C7AE6">
        <w:rPr>
          <w:rFonts w:ascii="Times New Roman" w:hAnsi="Times New Roman" w:cs="Times New Roman"/>
          <w:sz w:val="28"/>
          <w:szCs w:val="28"/>
        </w:rPr>
        <w:t>7</w:t>
      </w:r>
      <w:r w:rsidR="00AC727F" w:rsidRPr="00AC727F">
        <w:rPr>
          <w:rFonts w:ascii="Times New Roman" w:hAnsi="Times New Roman" w:cs="Times New Roman"/>
          <w:sz w:val="28"/>
          <w:szCs w:val="28"/>
        </w:rPr>
        <w:t xml:space="preserve"> года</w:t>
      </w:r>
      <w:r w:rsidR="00AC727F" w:rsidRPr="00AC727F">
        <w:rPr>
          <w:rFonts w:ascii="Times New Roman" w:hAnsi="Times New Roman" w:cs="Times New Roman"/>
          <w:sz w:val="28"/>
          <w:szCs w:val="28"/>
        </w:rPr>
        <w:tab/>
      </w:r>
    </w:p>
    <w:p w:rsidR="00AC727F" w:rsidRPr="00AE084A" w:rsidRDefault="00AC727F" w:rsidP="0048097E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E084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E084A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AC727F" w:rsidRPr="00AC727F" w:rsidRDefault="00AC727F" w:rsidP="00E4292E">
      <w:pPr>
        <w:pStyle w:val="aa"/>
        <w:ind w:firstLine="993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Настоящее соглашение заключено в соответствии со ст.30 Федерального закона от 29.11.2010 г. № 326-ФЗ «Об обязательном медицинском страховании в Российской Федерации», </w:t>
      </w:r>
      <w:r w:rsidR="00D00873" w:rsidRPr="007B0B1F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</w:t>
      </w:r>
      <w:r w:rsidR="00D00873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D00873" w:rsidRPr="007B0B1F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D008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Правительства Российской Федерации от </w:t>
      </w:r>
      <w:r w:rsidR="00CB7B00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>08</w:t>
      </w:r>
      <w:r w:rsidR="00D00873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декабря 201</w:t>
      </w:r>
      <w:r w:rsidR="00CB7B00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="00D00873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 № 14</w:t>
      </w:r>
      <w:r w:rsidR="00CB7B00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>92</w:t>
      </w:r>
      <w:r w:rsidR="00D00873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«О Программе государственных гарантий бесплатного оказания гражданам медицинской помощи на 201</w:t>
      </w:r>
      <w:r w:rsidR="00CB7B00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="00D00873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 и на плановый период 201</w:t>
      </w:r>
      <w:r w:rsidR="009C7AE6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="00D00873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20</w:t>
      </w:r>
      <w:r w:rsidR="009C7AE6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>20</w:t>
      </w:r>
      <w:r w:rsidR="00D00873" w:rsidRPr="00CB7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годов»,</w:t>
      </w:r>
      <w:r w:rsidR="00D008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>Правилами обязательного медицинского страхования, утвержденными приказом Минздравсоцразвития России от 28.02.2011 № 158н</w:t>
      </w:r>
      <w:r w:rsidRPr="009023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>Законом Калининградской области от</w:t>
      </w:r>
      <w:r w:rsidR="00AB03BB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19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декабря 201</w:t>
      </w:r>
      <w:r w:rsidR="009924EF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>7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 </w:t>
      </w:r>
      <w:r w:rsidR="00AB03BB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="009C7AE6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>№</w:t>
      </w:r>
      <w:r w:rsidR="00AB03BB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129</w:t>
      </w:r>
      <w:r w:rsidR="007B0B1F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>«О бюджете территориального фонда обязательного медицинского страхования Калининградской области на 201</w:t>
      </w:r>
      <w:r w:rsidR="00444AC5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>8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 и плановый период 201</w:t>
      </w:r>
      <w:r w:rsidR="00444AC5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>9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20</w:t>
      </w:r>
      <w:r w:rsidR="00444AC5"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>20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годов», </w:t>
      </w:r>
      <w:r w:rsidRPr="00AB03BB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</w:t>
      </w:r>
      <w:r w:rsidR="00D00873" w:rsidRPr="00AB03BB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AB03BB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D00873" w:rsidRPr="00AB03B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B03BB">
        <w:rPr>
          <w:rFonts w:ascii="Times New Roman" w:hAnsi="Times New Roman" w:cs="Times New Roman"/>
          <w:b w:val="0"/>
          <w:color w:val="000000"/>
          <w:sz w:val="28"/>
          <w:szCs w:val="28"/>
        </w:rPr>
        <w:t>Правительства Калининградской области от 25.01.2012 г. № 25 «</w:t>
      </w:r>
      <w:r w:rsidRPr="00AB03B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 комиссии по разработке территориальной программы</w:t>
      </w:r>
      <w:r w:rsidRPr="0090233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обязательного медицинского</w:t>
      </w:r>
      <w:r w:rsidRPr="00AC727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страхования Калининградской области</w:t>
      </w: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>» (с изменениями и дополнениями), приказом Федерального фонда обязательного медицинского страхования от 18 ноября 2014 года № 200 «Об установлении Требований к структуре и содержанию тарифного соглашения»</w:t>
      </w:r>
      <w:r w:rsidR="00A359F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359FA" w:rsidRPr="00A359FA">
        <w:rPr>
          <w:rFonts w:ascii="Times New Roman" w:hAnsi="Times New Roman" w:cs="Times New Roman"/>
          <w:b w:val="0"/>
          <w:color w:val="000000"/>
          <w:sz w:val="28"/>
          <w:szCs w:val="28"/>
        </w:rPr>
        <w:t>(</w:t>
      </w:r>
      <w:r w:rsidR="00A359FA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A359FA" w:rsidRPr="00A359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59FA"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>изменениями и дополнениями</w:t>
      </w:r>
      <w:r w:rsidR="00A359FA" w:rsidRPr="005A35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) </w:t>
      </w:r>
      <w:r w:rsidRPr="005A35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C727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 регулирует правоотношения участников системы ОМС Калининградской области, возникающие при формировании тарифов, установлении способов оплаты медицинской помощи и их применении в рамках реализации территориальной программы ОМС. </w:t>
      </w:r>
    </w:p>
    <w:p w:rsidR="00AC727F" w:rsidRPr="00AC727F" w:rsidRDefault="00AC727F" w:rsidP="00E4292E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727F">
        <w:rPr>
          <w:rFonts w:ascii="Times New Roman" w:hAnsi="Times New Roman" w:cs="Times New Roman"/>
          <w:sz w:val="28"/>
          <w:szCs w:val="28"/>
        </w:rPr>
        <w:t>Тарифы, установленные настоящим Соглашением, применяются для расчетов за медицинскую помощь, оказываемую в соответствии с территориальной программой ОМС застрахованным на территории Калининградской области лицам, а также для расчетов за медицинскую помощь, оказанную медицинскими организациями застрахованным на территории иных субъектов Российской Федерации лицам, по видам медицинской помощи, установленным базовой программой.</w:t>
      </w:r>
    </w:p>
    <w:p w:rsidR="00AC727F" w:rsidRDefault="00740A51" w:rsidP="0083725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727F" w:rsidRPr="00AC727F">
        <w:rPr>
          <w:rFonts w:ascii="Times New Roman" w:hAnsi="Times New Roman" w:cs="Times New Roman"/>
          <w:sz w:val="28"/>
          <w:szCs w:val="28"/>
        </w:rPr>
        <w:t>Медицинские организации, участвующие в реализации территориальной программы обязательного медицинского страхования, независимо от форм собственности, обязаны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C727F" w:rsidRPr="00AC727F">
        <w:rPr>
          <w:rFonts w:ascii="Times New Roman" w:hAnsi="Times New Roman" w:cs="Times New Roman"/>
          <w:sz w:val="28"/>
          <w:szCs w:val="28"/>
        </w:rPr>
        <w:t>ставлять все виды мониторинга и отчетности, утвержденные федеральными и региональными нормативными правовыми актами, в том числе в соответствии с совместным приказом Министерства здравоохранения Калининградской области и территориального фонда обязательного медицинского страхования Калининградской области от 29 декабря 2015 года №1612/321 «О предоставлении отчетности медицинскими организациями, участвующими в реализации программы обязательного медицинского страхования на территории Калининградской области».</w:t>
      </w:r>
    </w:p>
    <w:p w:rsidR="00E4292E" w:rsidRDefault="00E4292E" w:rsidP="00E4292E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B05DE" w:rsidRDefault="00AB05DE" w:rsidP="00B92998">
      <w:pPr>
        <w:tabs>
          <w:tab w:val="left" w:pos="1200"/>
        </w:tabs>
        <w:autoSpaceDE w:val="0"/>
        <w:autoSpaceDN w:val="0"/>
        <w:adjustRightInd w:val="0"/>
        <w:ind w:left="142"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B05DE">
        <w:rPr>
          <w:rFonts w:ascii="Times New Roman" w:hAnsi="Times New Roman" w:cs="Times New Roman"/>
          <w:b/>
          <w:sz w:val="28"/>
          <w:szCs w:val="28"/>
        </w:rPr>
        <w:lastRenderedPageBreak/>
        <w:t>Основные понятия и определения, предмет, сфера действия тарифного соглашения (далее</w:t>
      </w:r>
      <w:r w:rsidR="00740A51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AB05DE">
        <w:rPr>
          <w:rFonts w:ascii="Times New Roman" w:hAnsi="Times New Roman" w:cs="Times New Roman"/>
          <w:b/>
          <w:sz w:val="28"/>
          <w:szCs w:val="28"/>
        </w:rPr>
        <w:t xml:space="preserve"> Соглашени</w:t>
      </w:r>
      <w:r w:rsidR="009924EF">
        <w:rPr>
          <w:rFonts w:ascii="Times New Roman" w:hAnsi="Times New Roman" w:cs="Times New Roman"/>
          <w:b/>
          <w:sz w:val="28"/>
          <w:szCs w:val="28"/>
        </w:rPr>
        <w:t>я</w:t>
      </w:r>
      <w:r w:rsidRPr="00AB05DE">
        <w:rPr>
          <w:rFonts w:ascii="Times New Roman" w:hAnsi="Times New Roman" w:cs="Times New Roman"/>
          <w:b/>
          <w:sz w:val="28"/>
          <w:szCs w:val="28"/>
        </w:rPr>
        <w:t>)</w:t>
      </w:r>
    </w:p>
    <w:p w:rsidR="00206F76" w:rsidRPr="00E92D8B" w:rsidRDefault="00206F76" w:rsidP="009F647E">
      <w:pPr>
        <w:pStyle w:val="ab"/>
        <w:spacing w:after="0"/>
        <w:ind w:left="142" w:firstLine="851"/>
        <w:jc w:val="both"/>
        <w:rPr>
          <w:sz w:val="28"/>
          <w:szCs w:val="28"/>
        </w:rPr>
      </w:pPr>
      <w:bookmarkStart w:id="0" w:name="sub_304"/>
      <w:r w:rsidRPr="0000713C">
        <w:rPr>
          <w:b/>
          <w:i/>
          <w:sz w:val="28"/>
          <w:szCs w:val="28"/>
        </w:rPr>
        <w:t>Страховой случай</w:t>
      </w:r>
      <w:r w:rsidRPr="00E92D8B">
        <w:rPr>
          <w:b/>
          <w:sz w:val="28"/>
          <w:szCs w:val="28"/>
        </w:rPr>
        <w:t xml:space="preserve"> – </w:t>
      </w:r>
      <w:r w:rsidRPr="00E92D8B">
        <w:rPr>
          <w:sz w:val="28"/>
          <w:szCs w:val="28"/>
        </w:rPr>
        <w:t>совершившееся событие (заболевание, травма, иное состояние здоровья застрахованного лица, профилактические мероприятия), при наступлении которого застрахованному лицу предоставляется страховое обеспечение по обязательному медицинскому страхованию.</w:t>
      </w:r>
    </w:p>
    <w:p w:rsidR="00206F76" w:rsidRPr="00E92D8B" w:rsidRDefault="00206F76" w:rsidP="009F647E">
      <w:pPr>
        <w:spacing w:after="0" w:line="240" w:lineRule="auto"/>
        <w:ind w:left="142" w:firstLine="851"/>
        <w:jc w:val="both"/>
        <w:rPr>
          <w:rFonts w:ascii="Times New Roman" w:hAnsi="Times New Roman" w:cs="Times New Roman"/>
          <w:b/>
          <w:sz w:val="28"/>
        </w:rPr>
      </w:pPr>
      <w:bookmarkStart w:id="1" w:name="sub_203"/>
      <w:bookmarkEnd w:id="0"/>
      <w:r w:rsidRPr="0000713C">
        <w:rPr>
          <w:rFonts w:ascii="Times New Roman" w:hAnsi="Times New Roman" w:cs="Times New Roman"/>
          <w:b/>
          <w:i/>
          <w:sz w:val="28"/>
        </w:rPr>
        <w:t>Страховое обеспечение по обязательному медицинскому страхованию</w:t>
      </w:r>
      <w:r w:rsidRPr="00E92D8B">
        <w:rPr>
          <w:rFonts w:ascii="Times New Roman" w:hAnsi="Times New Roman" w:cs="Times New Roman"/>
          <w:sz w:val="28"/>
        </w:rPr>
        <w:t xml:space="preserve"> –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</w:t>
      </w:r>
      <w:r w:rsidRPr="00E92D8B">
        <w:rPr>
          <w:rFonts w:ascii="Times New Roman" w:hAnsi="Times New Roman" w:cs="Times New Roman"/>
          <w:b/>
          <w:sz w:val="28"/>
        </w:rPr>
        <w:t>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00713C">
        <w:rPr>
          <w:rFonts w:ascii="Times New Roman" w:hAnsi="Times New Roman" w:cs="Times New Roman"/>
          <w:b/>
          <w:i/>
          <w:sz w:val="28"/>
        </w:rPr>
        <w:t>Медицинская помощь</w:t>
      </w:r>
      <w:r w:rsidRPr="00E92D8B">
        <w:rPr>
          <w:rFonts w:ascii="Times New Roman" w:hAnsi="Times New Roman" w:cs="Times New Roman"/>
          <w:sz w:val="28"/>
        </w:rPr>
        <w:t xml:space="preserve"> – комплекс мероприятий, направленных на поддержание и (или) восстановление здоровья и включающих в себя предоставление медицинских услуг.</w:t>
      </w:r>
      <w:bookmarkStart w:id="2" w:name="sub_207"/>
      <w:bookmarkEnd w:id="1"/>
    </w:p>
    <w:p w:rsidR="001F7DE4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0713C">
        <w:rPr>
          <w:rFonts w:ascii="Times New Roman" w:hAnsi="Times New Roman" w:cs="Times New Roman"/>
          <w:b/>
          <w:i/>
          <w:sz w:val="28"/>
        </w:rPr>
        <w:t>Медицинская услуга</w:t>
      </w:r>
      <w:r w:rsidRPr="00E92D8B">
        <w:rPr>
          <w:rFonts w:ascii="Times New Roman" w:hAnsi="Times New Roman" w:cs="Times New Roman"/>
          <w:sz w:val="28"/>
        </w:rPr>
        <w:t xml:space="preserve"> – медицинское вмешательство или комплекс медицинских вмешательств, направленных на профилактику, диагностику и лечение заболеваний, медицинскую реабилитацию и имеющих самост</w:t>
      </w:r>
      <w:r w:rsidR="001F7DE4">
        <w:rPr>
          <w:rFonts w:ascii="Times New Roman" w:hAnsi="Times New Roman" w:cs="Times New Roman"/>
          <w:sz w:val="28"/>
        </w:rPr>
        <w:t>оятельное законченное значение.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713C">
        <w:rPr>
          <w:rFonts w:ascii="Times New Roman" w:hAnsi="Times New Roman" w:cs="Times New Roman"/>
          <w:b/>
          <w:i/>
          <w:sz w:val="28"/>
          <w:szCs w:val="28"/>
        </w:rPr>
        <w:t>Тарифы на оплату медицинской помощи по обязательному медицинскому страхованию (далее тарифы)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</w:t>
      </w:r>
      <w:bookmarkEnd w:id="2"/>
      <w:r w:rsidR="001F7DE4">
        <w:rPr>
          <w:rFonts w:ascii="Times New Roman" w:hAnsi="Times New Roman" w:cs="Times New Roman"/>
          <w:sz w:val="28"/>
          <w:szCs w:val="28"/>
        </w:rPr>
        <w:t>сумма возмещения расходов медицинских организаций в рамках территориальной программы ОМС на единицу объема медицинской помощи.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713C">
        <w:rPr>
          <w:rFonts w:ascii="Times New Roman" w:hAnsi="Times New Roman" w:cs="Times New Roman"/>
          <w:b/>
          <w:i/>
          <w:sz w:val="28"/>
          <w:szCs w:val="28"/>
        </w:rPr>
        <w:t>Случай оказания медицинской помощи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медицинская услуга или медицинские услуги, оказанные лицам, застрахованным по ОМС, в связи с наступлением страхового случая в пределах одного вида условий оказания медицинской помощи (амбулаторно, стационарно, в условиях дневного стационара всех типов, вне медицинской организации).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713C">
        <w:rPr>
          <w:rFonts w:ascii="Times New Roman" w:hAnsi="Times New Roman" w:cs="Times New Roman"/>
          <w:b/>
          <w:i/>
          <w:sz w:val="28"/>
          <w:szCs w:val="28"/>
        </w:rPr>
        <w:t>Случай госпитализации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</w:t>
      </w:r>
      <w:r w:rsidR="001F7DE4">
        <w:rPr>
          <w:rFonts w:ascii="Times New Roman" w:hAnsi="Times New Roman" w:cs="Times New Roman"/>
          <w:sz w:val="28"/>
          <w:szCs w:val="28"/>
        </w:rPr>
        <w:t>единица</w:t>
      </w:r>
      <w:r w:rsidRPr="00E92D8B">
        <w:rPr>
          <w:rFonts w:ascii="Times New Roman" w:hAnsi="Times New Roman" w:cs="Times New Roman"/>
          <w:sz w:val="28"/>
          <w:szCs w:val="28"/>
        </w:rPr>
        <w:t xml:space="preserve"> объема медицинской помощи в рамках реализации территориальной программы обязательного медицинского страхования - это медицинская помощь (совокупность медицинских услуг) по основному заболеванию, предоставленных пациенту в стационарных условиях (и/или в условиях дневного стационара) в регламентируемые сроки в виде диагностической, лечебной, реабилитационной помощи, в случае достижения клинического результата от момента поступления до момента выбытия (выписка, перевод в другое профильное отделение пациента по поводу другого или сопутствующего заболевания, подтвержденного первичной медицинской документацией) и без клинического результата (смерть пациента), </w:t>
      </w:r>
      <w:r w:rsidRPr="001F7DE4">
        <w:rPr>
          <w:rFonts w:ascii="Times New Roman" w:hAnsi="Times New Roman" w:cs="Times New Roman"/>
          <w:sz w:val="28"/>
          <w:szCs w:val="28"/>
        </w:rPr>
        <w:t>в рамках которого осуществляется ведение одной медицинской карты.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713C">
        <w:rPr>
          <w:rFonts w:ascii="Times New Roman" w:hAnsi="Times New Roman" w:cs="Times New Roman"/>
          <w:b/>
          <w:i/>
          <w:sz w:val="28"/>
          <w:szCs w:val="28"/>
        </w:rPr>
        <w:t>Законченный случай лечения</w:t>
      </w:r>
      <w:r w:rsidR="001F7DE4" w:rsidRPr="0000713C">
        <w:rPr>
          <w:rFonts w:ascii="Times New Roman" w:hAnsi="Times New Roman" w:cs="Times New Roman"/>
          <w:b/>
          <w:i/>
          <w:sz w:val="28"/>
          <w:szCs w:val="28"/>
        </w:rPr>
        <w:t xml:space="preserve"> заболевания </w:t>
      </w:r>
      <w:r w:rsidRPr="0000713C">
        <w:rPr>
          <w:rFonts w:ascii="Times New Roman" w:hAnsi="Times New Roman" w:cs="Times New Roman"/>
          <w:b/>
          <w:i/>
          <w:sz w:val="28"/>
          <w:szCs w:val="28"/>
        </w:rPr>
        <w:t>в амбулаторных условиях</w:t>
      </w:r>
      <w:r w:rsidR="001F7DE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92D8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1F7DE4">
        <w:rPr>
          <w:rFonts w:ascii="Times New Roman" w:hAnsi="Times New Roman" w:cs="Times New Roman"/>
          <w:sz w:val="28"/>
          <w:szCs w:val="28"/>
        </w:rPr>
        <w:t>при оказании стоматологической помощи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</w:t>
      </w:r>
      <w:r w:rsidR="001F7DE4">
        <w:rPr>
          <w:rFonts w:ascii="Times New Roman" w:hAnsi="Times New Roman" w:cs="Times New Roman"/>
          <w:sz w:val="28"/>
          <w:szCs w:val="28"/>
        </w:rPr>
        <w:t xml:space="preserve">обращение по поводу заболевания с </w:t>
      </w:r>
      <w:r w:rsidRPr="00E92D8B">
        <w:rPr>
          <w:rFonts w:ascii="Times New Roman" w:hAnsi="Times New Roman" w:cs="Times New Roman"/>
          <w:sz w:val="28"/>
          <w:szCs w:val="28"/>
        </w:rPr>
        <w:t>кратностью не менее двух посещений, в том числе первичных и повторных по поводу одного заболевания</w:t>
      </w:r>
      <w:r w:rsidR="009E3D75">
        <w:rPr>
          <w:rFonts w:ascii="Times New Roman" w:hAnsi="Times New Roman" w:cs="Times New Roman"/>
          <w:sz w:val="28"/>
          <w:szCs w:val="28"/>
        </w:rPr>
        <w:t>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D8B">
        <w:rPr>
          <w:rFonts w:ascii="Times New Roman" w:hAnsi="Times New Roman" w:cs="Times New Roman"/>
          <w:sz w:val="28"/>
          <w:szCs w:val="28"/>
        </w:rPr>
        <w:t xml:space="preserve"> </w:t>
      </w:r>
      <w:r w:rsidR="009E3D75" w:rsidRPr="0000713C">
        <w:rPr>
          <w:rFonts w:ascii="Times New Roman" w:hAnsi="Times New Roman" w:cs="Times New Roman"/>
          <w:b/>
          <w:i/>
          <w:sz w:val="28"/>
          <w:szCs w:val="28"/>
        </w:rPr>
        <w:t>Посещения с профилактическими и иными целями</w:t>
      </w:r>
      <w:r w:rsidR="009E3D75">
        <w:rPr>
          <w:rFonts w:ascii="Times New Roman" w:hAnsi="Times New Roman" w:cs="Times New Roman"/>
          <w:sz w:val="28"/>
          <w:szCs w:val="28"/>
        </w:rPr>
        <w:t xml:space="preserve"> </w:t>
      </w:r>
      <w:r w:rsidRPr="00E92D8B">
        <w:rPr>
          <w:rFonts w:ascii="Times New Roman" w:hAnsi="Times New Roman" w:cs="Times New Roman"/>
          <w:sz w:val="28"/>
          <w:szCs w:val="28"/>
        </w:rPr>
        <w:t>- посещени</w:t>
      </w:r>
      <w:r w:rsidR="00080BBE">
        <w:rPr>
          <w:rFonts w:ascii="Times New Roman" w:hAnsi="Times New Roman" w:cs="Times New Roman"/>
          <w:sz w:val="28"/>
          <w:szCs w:val="28"/>
        </w:rPr>
        <w:t>я</w:t>
      </w:r>
      <w:r w:rsidRPr="00E92D8B">
        <w:rPr>
          <w:rFonts w:ascii="Times New Roman" w:hAnsi="Times New Roman" w:cs="Times New Roman"/>
          <w:sz w:val="28"/>
          <w:szCs w:val="28"/>
        </w:rPr>
        <w:t xml:space="preserve"> к врачу-специалисту</w:t>
      </w:r>
      <w:r w:rsidR="009E3D75">
        <w:rPr>
          <w:rFonts w:ascii="Times New Roman" w:hAnsi="Times New Roman" w:cs="Times New Roman"/>
          <w:sz w:val="28"/>
          <w:szCs w:val="28"/>
        </w:rPr>
        <w:t>, связанные</w:t>
      </w:r>
      <w:r w:rsidRPr="00E92D8B">
        <w:rPr>
          <w:rFonts w:ascii="Times New Roman" w:hAnsi="Times New Roman" w:cs="Times New Roman"/>
          <w:sz w:val="28"/>
          <w:szCs w:val="28"/>
        </w:rPr>
        <w:t xml:space="preserve"> с оказанием медицинской помощи (разовые </w:t>
      </w:r>
      <w:r w:rsidR="009E3D75">
        <w:rPr>
          <w:rFonts w:ascii="Times New Roman" w:hAnsi="Times New Roman" w:cs="Times New Roman"/>
          <w:sz w:val="28"/>
          <w:szCs w:val="28"/>
        </w:rPr>
        <w:t>посещения по поводу заболевания;</w:t>
      </w:r>
      <w:r w:rsidR="00330C61">
        <w:rPr>
          <w:rFonts w:ascii="Times New Roman" w:hAnsi="Times New Roman" w:cs="Times New Roman"/>
          <w:sz w:val="28"/>
          <w:szCs w:val="28"/>
        </w:rPr>
        <w:t xml:space="preserve"> </w:t>
      </w:r>
      <w:r w:rsidR="00330C61" w:rsidRPr="00444AC5">
        <w:rPr>
          <w:rFonts w:ascii="Times New Roman" w:hAnsi="Times New Roman" w:cs="Times New Roman"/>
          <w:sz w:val="28"/>
          <w:szCs w:val="28"/>
        </w:rPr>
        <w:t xml:space="preserve">все виды </w:t>
      </w:r>
      <w:r w:rsidR="009E3D75" w:rsidRPr="00444AC5">
        <w:rPr>
          <w:rFonts w:ascii="Times New Roman" w:hAnsi="Times New Roman" w:cs="Times New Roman"/>
          <w:sz w:val="28"/>
          <w:szCs w:val="28"/>
        </w:rPr>
        <w:t>диспансеризации</w:t>
      </w:r>
      <w:r w:rsidR="009E3D75">
        <w:rPr>
          <w:rFonts w:ascii="Times New Roman" w:hAnsi="Times New Roman" w:cs="Times New Roman"/>
          <w:sz w:val="28"/>
          <w:szCs w:val="28"/>
        </w:rPr>
        <w:t xml:space="preserve"> и медицинские </w:t>
      </w:r>
      <w:r w:rsidR="009E3D75">
        <w:rPr>
          <w:rFonts w:ascii="Times New Roman" w:hAnsi="Times New Roman" w:cs="Times New Roman"/>
          <w:sz w:val="28"/>
          <w:szCs w:val="28"/>
        </w:rPr>
        <w:lastRenderedPageBreak/>
        <w:t xml:space="preserve">осмотры, регламентированные законодательством, </w:t>
      </w:r>
      <w:r w:rsidRPr="009E3D75">
        <w:rPr>
          <w:rFonts w:ascii="Times New Roman" w:hAnsi="Times New Roman" w:cs="Times New Roman"/>
          <w:sz w:val="28"/>
          <w:szCs w:val="28"/>
        </w:rPr>
        <w:t>консультации,</w:t>
      </w:r>
      <w:r w:rsidR="00B27FE4" w:rsidRPr="009E3D75">
        <w:rPr>
          <w:rFonts w:ascii="Times New Roman" w:hAnsi="Times New Roman" w:cs="Times New Roman"/>
          <w:sz w:val="28"/>
          <w:szCs w:val="28"/>
        </w:rPr>
        <w:t xml:space="preserve"> </w:t>
      </w:r>
      <w:r w:rsidR="00B27FE4">
        <w:rPr>
          <w:rFonts w:ascii="Times New Roman" w:hAnsi="Times New Roman" w:cs="Times New Roman"/>
          <w:sz w:val="28"/>
          <w:szCs w:val="28"/>
        </w:rPr>
        <w:t>диспансерное наблюдение по поводу хронических заболеваний</w:t>
      </w:r>
      <w:r w:rsidR="00F43C21">
        <w:rPr>
          <w:rFonts w:ascii="Times New Roman" w:hAnsi="Times New Roman" w:cs="Times New Roman"/>
          <w:sz w:val="28"/>
          <w:szCs w:val="28"/>
        </w:rPr>
        <w:t>)</w:t>
      </w:r>
      <w:r w:rsidR="00B27FE4" w:rsidRPr="00E92D8B">
        <w:rPr>
          <w:rFonts w:ascii="Times New Roman" w:hAnsi="Times New Roman" w:cs="Times New Roman"/>
          <w:sz w:val="28"/>
          <w:szCs w:val="28"/>
        </w:rPr>
        <w:t xml:space="preserve"> </w:t>
      </w:r>
      <w:r w:rsidRPr="00E92D8B">
        <w:rPr>
          <w:rFonts w:ascii="Times New Roman" w:hAnsi="Times New Roman" w:cs="Times New Roman"/>
          <w:sz w:val="28"/>
          <w:szCs w:val="28"/>
        </w:rPr>
        <w:t>и</w:t>
      </w:r>
      <w:r w:rsidR="00F43C21">
        <w:rPr>
          <w:rFonts w:ascii="Times New Roman" w:hAnsi="Times New Roman" w:cs="Times New Roman"/>
          <w:sz w:val="28"/>
          <w:szCs w:val="28"/>
        </w:rPr>
        <w:t xml:space="preserve"> </w:t>
      </w:r>
      <w:r w:rsidR="009E3D75">
        <w:rPr>
          <w:rFonts w:ascii="Times New Roman" w:hAnsi="Times New Roman" w:cs="Times New Roman"/>
          <w:sz w:val="28"/>
          <w:szCs w:val="28"/>
        </w:rPr>
        <w:t>посещения</w:t>
      </w:r>
      <w:r w:rsidR="00F43C21" w:rsidRPr="00F43C21">
        <w:rPr>
          <w:rFonts w:ascii="Times New Roman" w:hAnsi="Times New Roman" w:cs="Times New Roman"/>
          <w:sz w:val="28"/>
          <w:szCs w:val="28"/>
        </w:rPr>
        <w:t xml:space="preserve"> </w:t>
      </w:r>
      <w:r w:rsidR="0022256C">
        <w:rPr>
          <w:rFonts w:ascii="Times New Roman" w:hAnsi="Times New Roman" w:cs="Times New Roman"/>
          <w:sz w:val="28"/>
          <w:szCs w:val="28"/>
        </w:rPr>
        <w:t xml:space="preserve">с </w:t>
      </w:r>
      <w:r w:rsidR="00F43C21">
        <w:rPr>
          <w:rFonts w:ascii="Times New Roman" w:hAnsi="Times New Roman" w:cs="Times New Roman"/>
          <w:sz w:val="28"/>
          <w:szCs w:val="28"/>
        </w:rPr>
        <w:t xml:space="preserve">иными целями (оформление медицинской документации и т.д.). </w:t>
      </w:r>
    </w:p>
    <w:p w:rsidR="00206F76" w:rsidRPr="00E92D8B" w:rsidRDefault="009E3D75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0BBE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206F76" w:rsidRPr="00080BBE">
        <w:rPr>
          <w:rFonts w:ascii="Times New Roman" w:hAnsi="Times New Roman" w:cs="Times New Roman"/>
          <w:b/>
          <w:i/>
          <w:sz w:val="28"/>
          <w:szCs w:val="28"/>
        </w:rPr>
        <w:t>осещени</w:t>
      </w:r>
      <w:r w:rsidR="00CB61B3" w:rsidRPr="00080BBE">
        <w:rPr>
          <w:rFonts w:ascii="Times New Roman" w:hAnsi="Times New Roman" w:cs="Times New Roman"/>
          <w:b/>
          <w:i/>
          <w:sz w:val="28"/>
          <w:szCs w:val="28"/>
        </w:rPr>
        <w:t>я,</w:t>
      </w:r>
      <w:r w:rsidRPr="00080BBE">
        <w:rPr>
          <w:rFonts w:ascii="Times New Roman" w:hAnsi="Times New Roman" w:cs="Times New Roman"/>
          <w:b/>
          <w:i/>
          <w:sz w:val="28"/>
          <w:szCs w:val="28"/>
        </w:rPr>
        <w:t xml:space="preserve"> связанные с оказанием</w:t>
      </w:r>
      <w:r w:rsidR="00206F76" w:rsidRPr="00080BBE">
        <w:rPr>
          <w:rFonts w:ascii="Times New Roman" w:hAnsi="Times New Roman" w:cs="Times New Roman"/>
          <w:b/>
          <w:i/>
          <w:sz w:val="28"/>
          <w:szCs w:val="28"/>
        </w:rPr>
        <w:t xml:space="preserve"> неотложной помощи</w:t>
      </w:r>
      <w:r w:rsidR="00206F76" w:rsidRPr="00E92D8B">
        <w:rPr>
          <w:rFonts w:ascii="Times New Roman" w:hAnsi="Times New Roman" w:cs="Times New Roman"/>
          <w:sz w:val="28"/>
          <w:szCs w:val="28"/>
        </w:rPr>
        <w:t xml:space="preserve"> </w:t>
      </w:r>
      <w:r w:rsidR="00F43C21">
        <w:rPr>
          <w:rFonts w:ascii="Times New Roman" w:hAnsi="Times New Roman" w:cs="Times New Roman"/>
          <w:sz w:val="28"/>
          <w:szCs w:val="28"/>
        </w:rPr>
        <w:t xml:space="preserve">- </w:t>
      </w:r>
      <w:r w:rsidR="00206F76" w:rsidRPr="00E92D8B">
        <w:rPr>
          <w:rFonts w:ascii="Times New Roman" w:hAnsi="Times New Roman" w:cs="Times New Roman"/>
          <w:sz w:val="28"/>
          <w:szCs w:val="28"/>
        </w:rPr>
        <w:t>медицинская помощь, оказываемая пр</w:t>
      </w:r>
      <w:r>
        <w:rPr>
          <w:rFonts w:ascii="Times New Roman" w:hAnsi="Times New Roman" w:cs="Times New Roman"/>
          <w:sz w:val="28"/>
          <w:szCs w:val="28"/>
        </w:rPr>
        <w:t xml:space="preserve">и внезапных острых заболеваниях и иных </w:t>
      </w:r>
      <w:r w:rsidR="00206F76" w:rsidRPr="00E92D8B">
        <w:rPr>
          <w:rFonts w:ascii="Times New Roman" w:hAnsi="Times New Roman" w:cs="Times New Roman"/>
          <w:sz w:val="28"/>
          <w:szCs w:val="28"/>
        </w:rPr>
        <w:t>состояниях, обострени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A97509">
        <w:rPr>
          <w:rFonts w:ascii="Times New Roman" w:hAnsi="Times New Roman" w:cs="Times New Roman"/>
          <w:sz w:val="28"/>
          <w:szCs w:val="28"/>
        </w:rPr>
        <w:t xml:space="preserve"> хронических заболеваний </w:t>
      </w:r>
      <w:r w:rsidR="00A97509" w:rsidRPr="00E92D8B">
        <w:rPr>
          <w:rFonts w:ascii="Times New Roman" w:hAnsi="Times New Roman" w:cs="Times New Roman"/>
          <w:sz w:val="28"/>
          <w:szCs w:val="28"/>
        </w:rPr>
        <w:t>без явных признаков угрозы</w:t>
      </w:r>
      <w:r w:rsidR="00A97509">
        <w:rPr>
          <w:rFonts w:ascii="Times New Roman" w:hAnsi="Times New Roman" w:cs="Times New Roman"/>
          <w:sz w:val="28"/>
          <w:szCs w:val="28"/>
        </w:rPr>
        <w:t xml:space="preserve"> для</w:t>
      </w:r>
      <w:r w:rsidR="00A97509" w:rsidRPr="00E92D8B">
        <w:rPr>
          <w:rFonts w:ascii="Times New Roman" w:hAnsi="Times New Roman" w:cs="Times New Roman"/>
          <w:sz w:val="28"/>
          <w:szCs w:val="28"/>
        </w:rPr>
        <w:t xml:space="preserve"> жизни </w:t>
      </w:r>
      <w:r w:rsidR="00A97509" w:rsidRPr="009E3D75">
        <w:rPr>
          <w:rFonts w:ascii="Times New Roman" w:hAnsi="Times New Roman" w:cs="Times New Roman"/>
          <w:sz w:val="28"/>
          <w:szCs w:val="28"/>
        </w:rPr>
        <w:t>пациента</w:t>
      </w:r>
      <w:r w:rsidR="00330C61">
        <w:rPr>
          <w:rFonts w:ascii="Times New Roman" w:hAnsi="Times New Roman" w:cs="Times New Roman"/>
          <w:sz w:val="28"/>
          <w:szCs w:val="28"/>
        </w:rPr>
        <w:t>,</w:t>
      </w:r>
      <w:r w:rsidR="00F31C22">
        <w:rPr>
          <w:rFonts w:ascii="Times New Roman" w:hAnsi="Times New Roman" w:cs="Times New Roman"/>
          <w:sz w:val="28"/>
          <w:szCs w:val="28"/>
        </w:rPr>
        <w:t xml:space="preserve"> которая </w:t>
      </w:r>
      <w:r w:rsidR="00A97509">
        <w:rPr>
          <w:rFonts w:ascii="Times New Roman" w:hAnsi="Times New Roman" w:cs="Times New Roman"/>
          <w:sz w:val="28"/>
          <w:szCs w:val="28"/>
        </w:rPr>
        <w:t>включа</w:t>
      </w:r>
      <w:r w:rsidR="00F31C22">
        <w:rPr>
          <w:rFonts w:ascii="Times New Roman" w:hAnsi="Times New Roman" w:cs="Times New Roman"/>
          <w:sz w:val="28"/>
          <w:szCs w:val="28"/>
        </w:rPr>
        <w:t>ет</w:t>
      </w:r>
      <w:r w:rsidR="00A97509">
        <w:rPr>
          <w:rFonts w:ascii="Times New Roman" w:hAnsi="Times New Roman" w:cs="Times New Roman"/>
          <w:sz w:val="28"/>
          <w:szCs w:val="28"/>
        </w:rPr>
        <w:t xml:space="preserve"> проведение лечебных мероприятий</w:t>
      </w:r>
      <w:r w:rsidR="00206F76" w:rsidRPr="00A97509">
        <w:rPr>
          <w:rFonts w:ascii="Times New Roman" w:hAnsi="Times New Roman" w:cs="Times New Roman"/>
          <w:sz w:val="28"/>
          <w:szCs w:val="28"/>
        </w:rPr>
        <w:t>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0BBE">
        <w:rPr>
          <w:rFonts w:ascii="Times New Roman" w:hAnsi="Times New Roman" w:cs="Times New Roman"/>
          <w:b/>
          <w:i/>
          <w:sz w:val="28"/>
          <w:szCs w:val="28"/>
        </w:rPr>
        <w:t>Подушевой норматив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территориальный норматив финансовых средств на оказание медицинских услуг (в амбулаторных, стационарных</w:t>
      </w:r>
      <w:r w:rsidR="000C29DA">
        <w:rPr>
          <w:rFonts w:ascii="Times New Roman" w:hAnsi="Times New Roman" w:cs="Times New Roman"/>
          <w:sz w:val="28"/>
          <w:szCs w:val="28"/>
        </w:rPr>
        <w:t xml:space="preserve"> условиях,</w:t>
      </w:r>
      <w:r w:rsidRPr="00E92D8B">
        <w:rPr>
          <w:rFonts w:ascii="Times New Roman" w:hAnsi="Times New Roman" w:cs="Times New Roman"/>
          <w:sz w:val="28"/>
          <w:szCs w:val="28"/>
        </w:rPr>
        <w:t xml:space="preserve"> в условиях дневного стационара всех типов) и при оказании скорой медицинской помощи в расчете на одного застрахованного жителя области. </w:t>
      </w:r>
    </w:p>
    <w:p w:rsidR="00206F76" w:rsidRPr="00E92D8B" w:rsidRDefault="00206F76" w:rsidP="009F647E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E92D8B">
        <w:rPr>
          <w:sz w:val="28"/>
          <w:szCs w:val="28"/>
        </w:rPr>
        <w:t xml:space="preserve">Подушевой норматив рассчитывается с учетом половозрастной структуры, уровня потребления медицинских услуг различными категориями населения и территориальной доступности медицинских услуг. </w:t>
      </w:r>
    </w:p>
    <w:p w:rsidR="00206F76" w:rsidRPr="00E92D8B" w:rsidRDefault="00206F76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0BBE">
        <w:rPr>
          <w:rFonts w:ascii="Times New Roman" w:hAnsi="Times New Roman" w:cs="Times New Roman"/>
          <w:b/>
          <w:i/>
          <w:sz w:val="28"/>
          <w:szCs w:val="28"/>
        </w:rPr>
        <w:t>Медицинская реабилитация</w:t>
      </w:r>
      <w:r w:rsidRPr="00E92D8B">
        <w:rPr>
          <w:rFonts w:ascii="Times New Roman" w:hAnsi="Times New Roman" w:cs="Times New Roman"/>
          <w:sz w:val="28"/>
          <w:szCs w:val="28"/>
        </w:rPr>
        <w:t xml:space="preserve"> - комплекс мероприятий медицинского и психологического характера, направленных на полное или частичное восстановление </w:t>
      </w:r>
      <w:r w:rsidR="00A97509">
        <w:rPr>
          <w:rFonts w:ascii="Times New Roman" w:hAnsi="Times New Roman" w:cs="Times New Roman"/>
          <w:sz w:val="28"/>
          <w:szCs w:val="28"/>
        </w:rPr>
        <w:t>утраченных</w:t>
      </w:r>
      <w:r w:rsidRPr="00E92D8B">
        <w:rPr>
          <w:rFonts w:ascii="Times New Roman" w:hAnsi="Times New Roman" w:cs="Times New Roman"/>
          <w:sz w:val="28"/>
          <w:szCs w:val="28"/>
        </w:rPr>
        <w:t xml:space="preserve"> и (или) компенсацию утраченных функций пораженного органа либо системы организма,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организме, а также на предупреждение, раннюю диагностику и коррекцию возможных нарушений функций поврежденных органов либо систем организма, предупреждение и снижение степени возможной инвалидности, улучшение качества жизни, сохранение работоспособности пациента и его социальную интеграцию в общество.</w:t>
      </w:r>
    </w:p>
    <w:p w:rsidR="00206F76" w:rsidRP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080BBE">
        <w:rPr>
          <w:rFonts w:ascii="Times New Roman" w:hAnsi="Times New Roman" w:cs="Times New Roman"/>
          <w:b/>
          <w:i/>
          <w:sz w:val="28"/>
          <w:szCs w:val="28"/>
        </w:rPr>
        <w:t>Условная единица трудоемкости</w:t>
      </w:r>
      <w:r w:rsidRPr="00080BBE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080BBE">
        <w:rPr>
          <w:rFonts w:ascii="Times New Roman" w:hAnsi="Times New Roman" w:cs="Times New Roman"/>
          <w:b/>
          <w:i/>
          <w:sz w:val="28"/>
          <w:szCs w:val="28"/>
        </w:rPr>
        <w:t>далее – УЕТ</w:t>
      </w:r>
      <w:r w:rsidRPr="00080BBE">
        <w:rPr>
          <w:rFonts w:ascii="Times New Roman" w:hAnsi="Times New Roman" w:cs="Times New Roman"/>
          <w:i/>
          <w:sz w:val="28"/>
          <w:szCs w:val="28"/>
        </w:rPr>
        <w:t>)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норматив времени, затрачиваемый при оказании стоматологической медицинской помощи на выполнение объема работы врача на терапевтическом, хирургическом приеме, необходимого для лечения среднего кариеса (</w:t>
      </w:r>
      <w:r w:rsidRPr="00E92D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2D8B">
        <w:rPr>
          <w:rFonts w:ascii="Times New Roman" w:hAnsi="Times New Roman" w:cs="Times New Roman"/>
          <w:sz w:val="28"/>
          <w:szCs w:val="28"/>
        </w:rPr>
        <w:t xml:space="preserve"> класс по Блеку). </w:t>
      </w:r>
    </w:p>
    <w:p w:rsidR="00206F76" w:rsidRPr="00746E67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080BBE">
        <w:rPr>
          <w:rFonts w:ascii="Times New Roman" w:hAnsi="Times New Roman" w:cs="Times New Roman"/>
          <w:b/>
          <w:i/>
          <w:sz w:val="28"/>
          <w:szCs w:val="28"/>
        </w:rPr>
        <w:t>Прикрепленное население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лица, застрахованные по ОМС, получающие медицинские услуги в рамках первичной медико-санитарной помощи и проживающие (пребывающие) на территории, находящейся в зоне обслуживания медицинской организации или включенные по желанию пациента в поимённые списки, сформированные на основании приказов Министерства здравоохранения и социального развития РФ от 26 апреля 2012 года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помощи», </w:t>
      </w:r>
      <w:r w:rsidR="0014195F" w:rsidRPr="00E92D8B">
        <w:rPr>
          <w:rFonts w:ascii="Times New Roman" w:hAnsi="Times New Roman" w:cs="Times New Roman"/>
          <w:sz w:val="28"/>
          <w:szCs w:val="28"/>
        </w:rPr>
        <w:t xml:space="preserve">от 16 апреля 2012 года № 366н «Об утверждении порядка оказания педиатрической помощи», </w:t>
      </w:r>
      <w:r w:rsidRPr="00E92D8B">
        <w:rPr>
          <w:rFonts w:ascii="Times New Roman" w:hAnsi="Times New Roman" w:cs="Times New Roman"/>
          <w:sz w:val="28"/>
          <w:szCs w:val="28"/>
        </w:rPr>
        <w:t>от 15 мая 2012 года № 543н «Об утверждении положения об организации оказания первичной медико-санитарной помощи взрослому населению»</w:t>
      </w:r>
      <w:r w:rsidR="00746E67">
        <w:rPr>
          <w:rFonts w:ascii="Times New Roman" w:hAnsi="Times New Roman" w:cs="Times New Roman"/>
          <w:sz w:val="28"/>
          <w:szCs w:val="28"/>
        </w:rPr>
        <w:t xml:space="preserve"> </w:t>
      </w:r>
      <w:r w:rsidR="00746E67" w:rsidRPr="00AB03BB">
        <w:rPr>
          <w:rFonts w:ascii="Times New Roman" w:hAnsi="Times New Roman" w:cs="Times New Roman"/>
          <w:sz w:val="28"/>
          <w:szCs w:val="28"/>
        </w:rPr>
        <w:t>и включенные в региональный сегмент единого регистра застрахованных лиц</w:t>
      </w:r>
      <w:r w:rsidRPr="00AB03BB">
        <w:rPr>
          <w:rFonts w:ascii="Times New Roman" w:hAnsi="Times New Roman" w:cs="Times New Roman"/>
          <w:sz w:val="28"/>
          <w:szCs w:val="28"/>
        </w:rPr>
        <w:t>.</w:t>
      </w:r>
    </w:p>
    <w:p w:rsidR="00206F76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0BBE">
        <w:rPr>
          <w:rFonts w:ascii="Times New Roman" w:hAnsi="Times New Roman" w:cs="Times New Roman"/>
          <w:b/>
          <w:i/>
          <w:sz w:val="28"/>
          <w:szCs w:val="28"/>
        </w:rPr>
        <w:t>Неприкрепленное население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лица, застрахованные по ОМС, проживающие (пребывающие) вне зоны обслуживания и не включенные в поимённые списки прикрепленного населения (сформированные в установленном </w:t>
      </w:r>
      <w:r w:rsidRPr="00E92D8B">
        <w:rPr>
          <w:rFonts w:ascii="Times New Roman" w:hAnsi="Times New Roman" w:cs="Times New Roman"/>
          <w:sz w:val="28"/>
          <w:szCs w:val="28"/>
        </w:rPr>
        <w:lastRenderedPageBreak/>
        <w:t>порядке) по иным основаниям, и получающие медицинские услуги в медицинской организации.</w:t>
      </w:r>
    </w:p>
    <w:p w:rsidR="00CB7B00" w:rsidRPr="00CB7B00" w:rsidRDefault="00505502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03BB">
        <w:rPr>
          <w:rFonts w:ascii="Times New Roman" w:hAnsi="Times New Roman" w:cs="Times New Roman"/>
          <w:b/>
          <w:i/>
          <w:sz w:val="28"/>
          <w:szCs w:val="28"/>
        </w:rPr>
        <w:t>Медицинские организации</w:t>
      </w:r>
      <w:r w:rsidRPr="00AB03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03BB">
        <w:rPr>
          <w:rFonts w:ascii="Times New Roman" w:hAnsi="Times New Roman" w:cs="Times New Roman"/>
          <w:b/>
          <w:i/>
          <w:sz w:val="28"/>
          <w:szCs w:val="28"/>
        </w:rPr>
        <w:t>– фондодержатели</w:t>
      </w:r>
      <w:r w:rsidRPr="00AB03BB">
        <w:rPr>
          <w:rFonts w:ascii="Times New Roman" w:hAnsi="Times New Roman" w:cs="Times New Roman"/>
          <w:sz w:val="28"/>
          <w:szCs w:val="28"/>
        </w:rPr>
        <w:t xml:space="preserve"> (далее – МО-фондодержатели) – организации (поликлиники, поликлинические отделения в составе медицинских организаций, общие (семейные) врачебные практики) любой формы собственности,</w:t>
      </w:r>
      <w:r w:rsidR="00A82539" w:rsidRPr="00AB03BB">
        <w:rPr>
          <w:rFonts w:ascii="Times New Roman" w:hAnsi="Times New Roman" w:cs="Times New Roman"/>
          <w:sz w:val="28"/>
          <w:szCs w:val="28"/>
        </w:rPr>
        <w:t xml:space="preserve"> оказывающие первичную медико – санитарную помощь, у</w:t>
      </w:r>
      <w:r w:rsidRPr="00AB03BB">
        <w:rPr>
          <w:rFonts w:ascii="Times New Roman" w:hAnsi="Times New Roman" w:cs="Times New Roman"/>
          <w:sz w:val="28"/>
          <w:szCs w:val="28"/>
        </w:rPr>
        <w:t>частвующие в реализации территориальной Программы обязательного медицинского страхования и имеющие прикрепленных граждан, застрахованных по ОМС (кроме стоматологических поликлиник и женских консультаций), оплата медицинской помощи которых осуществляется по дифференцированному подушевому нормативу за прикрепленного гражданина, сформированному с учетом фондодержания.</w:t>
      </w:r>
    </w:p>
    <w:p w:rsidR="00E92D8B" w:rsidRDefault="00206F76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19E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7C719E">
        <w:rPr>
          <w:rStyle w:val="a3"/>
          <w:rFonts w:ascii="Times New Roman" w:hAnsi="Times New Roman" w:cs="Times New Roman"/>
          <w:i/>
          <w:sz w:val="28"/>
          <w:szCs w:val="28"/>
        </w:rPr>
        <w:t>ачество</w:t>
      </w:r>
      <w:r w:rsidRPr="00080BBE">
        <w:rPr>
          <w:rStyle w:val="a3"/>
          <w:rFonts w:ascii="Times New Roman" w:hAnsi="Times New Roman" w:cs="Times New Roman"/>
          <w:i/>
          <w:sz w:val="28"/>
          <w:szCs w:val="28"/>
        </w:rPr>
        <w:t xml:space="preserve"> медицинской помощи</w:t>
      </w:r>
      <w:r w:rsidRPr="00E92D8B">
        <w:rPr>
          <w:rFonts w:ascii="Times New Roman" w:hAnsi="Times New Roman" w:cs="Times New Roman"/>
          <w:sz w:val="28"/>
          <w:szCs w:val="28"/>
        </w:rP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:rsidR="00002AEE" w:rsidRDefault="00002AE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0BBE">
        <w:rPr>
          <w:rFonts w:ascii="Times New Roman" w:hAnsi="Times New Roman" w:cs="Times New Roman"/>
          <w:b/>
          <w:i/>
          <w:sz w:val="28"/>
          <w:szCs w:val="28"/>
        </w:rPr>
        <w:t>Клинико-статистическая группа заболеваний (КСГ)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B82490">
        <w:rPr>
          <w:rFonts w:ascii="Times New Roman" w:hAnsi="Times New Roman" w:cs="Times New Roman"/>
          <w:sz w:val="28"/>
          <w:szCs w:val="28"/>
        </w:rPr>
        <w:t>–</w:t>
      </w:r>
      <w:r w:rsidR="007B5386">
        <w:rPr>
          <w:rFonts w:ascii="Times New Roman" w:hAnsi="Times New Roman" w:cs="Times New Roman"/>
          <w:sz w:val="28"/>
          <w:szCs w:val="28"/>
        </w:rPr>
        <w:t xml:space="preserve"> </w:t>
      </w:r>
      <w:r w:rsidRPr="00B82490">
        <w:rPr>
          <w:rFonts w:ascii="Times New Roman" w:hAnsi="Times New Roman" w:cs="Times New Roman"/>
          <w:sz w:val="28"/>
          <w:szCs w:val="28"/>
        </w:rPr>
        <w:t>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2AE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AEE" w:rsidRPr="00080BBE">
        <w:rPr>
          <w:rFonts w:ascii="Times New Roman" w:hAnsi="Times New Roman" w:cs="Times New Roman"/>
          <w:b/>
          <w:i/>
          <w:sz w:val="28"/>
          <w:szCs w:val="28"/>
        </w:rPr>
        <w:t>Оплата медицинской помощи по КСГ</w:t>
      </w:r>
      <w:r w:rsidR="00002A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AEE" w:rsidRPr="00B82490">
        <w:rPr>
          <w:rFonts w:ascii="Times New Roman" w:hAnsi="Times New Roman" w:cs="Times New Roman"/>
          <w:sz w:val="28"/>
          <w:szCs w:val="28"/>
        </w:rPr>
        <w:t>–</w:t>
      </w:r>
      <w:r w:rsidR="00002AEE">
        <w:rPr>
          <w:rFonts w:ascii="Times New Roman" w:hAnsi="Times New Roman" w:cs="Times New Roman"/>
          <w:sz w:val="28"/>
          <w:szCs w:val="28"/>
        </w:rPr>
        <w:t xml:space="preserve"> </w:t>
      </w:r>
      <w:r w:rsidR="00002AEE" w:rsidRPr="00B82490">
        <w:rPr>
          <w:rFonts w:ascii="Times New Roman" w:hAnsi="Times New Roman" w:cs="Times New Roman"/>
          <w:sz w:val="28"/>
          <w:szCs w:val="28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</w:t>
      </w:r>
      <w:r w:rsidR="00002AEE">
        <w:rPr>
          <w:rFonts w:ascii="Times New Roman" w:hAnsi="Times New Roman" w:cs="Times New Roman"/>
          <w:sz w:val="28"/>
          <w:szCs w:val="28"/>
        </w:rPr>
        <w:t>.</w:t>
      </w:r>
    </w:p>
    <w:p w:rsidR="00002AEE" w:rsidRDefault="009F647E" w:rsidP="00F21D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02AEE" w:rsidRPr="00080BBE">
        <w:rPr>
          <w:rFonts w:ascii="Times New Roman" w:hAnsi="Times New Roman" w:cs="Times New Roman"/>
          <w:b/>
          <w:i/>
          <w:sz w:val="28"/>
          <w:szCs w:val="28"/>
        </w:rPr>
        <w:t>Базовая ставка</w:t>
      </w:r>
      <w:r w:rsidR="006D62BD" w:rsidRPr="00080BBE">
        <w:rPr>
          <w:rFonts w:ascii="Times New Roman" w:hAnsi="Times New Roman" w:cs="Times New Roman"/>
          <w:b/>
          <w:i/>
          <w:sz w:val="28"/>
          <w:szCs w:val="28"/>
        </w:rPr>
        <w:t xml:space="preserve"> (БС)</w:t>
      </w:r>
      <w:r w:rsidR="00002AEE">
        <w:rPr>
          <w:rFonts w:ascii="Times New Roman" w:hAnsi="Times New Roman" w:cs="Times New Roman"/>
          <w:b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</w:t>
      </w:r>
      <w:r w:rsidR="00AB05DE">
        <w:rPr>
          <w:rFonts w:ascii="Times New Roman" w:hAnsi="Times New Roman" w:cs="Times New Roman"/>
          <w:sz w:val="28"/>
          <w:szCs w:val="28"/>
        </w:rPr>
        <w:t xml:space="preserve">, 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с учетом других параметров, предусмотренных </w:t>
      </w:r>
      <w:r w:rsidR="00F21DD1" w:rsidRPr="00E04FB0">
        <w:rPr>
          <w:rFonts w:ascii="Times New Roman" w:hAnsi="Times New Roman" w:cs="Times New Roman"/>
          <w:sz w:val="28"/>
          <w:szCs w:val="28"/>
        </w:rPr>
        <w:t>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</w:t>
      </w:r>
      <w:r w:rsidR="00F21DD1">
        <w:rPr>
          <w:rFonts w:ascii="Times New Roman" w:hAnsi="Times New Roman" w:cs="Times New Roman"/>
          <w:sz w:val="28"/>
          <w:szCs w:val="28"/>
        </w:rPr>
        <w:t xml:space="preserve">ия от  </w:t>
      </w:r>
      <w:r w:rsidR="00080BBE">
        <w:rPr>
          <w:rFonts w:ascii="Times New Roman" w:hAnsi="Times New Roman" w:cs="Times New Roman"/>
          <w:sz w:val="28"/>
          <w:szCs w:val="28"/>
        </w:rPr>
        <w:t>14</w:t>
      </w:r>
      <w:r w:rsidR="00F21DD1">
        <w:rPr>
          <w:rFonts w:ascii="Times New Roman" w:hAnsi="Times New Roman" w:cs="Times New Roman"/>
          <w:sz w:val="28"/>
          <w:szCs w:val="28"/>
        </w:rPr>
        <w:t>.1</w:t>
      </w:r>
      <w:r w:rsidR="00080BBE">
        <w:rPr>
          <w:rFonts w:ascii="Times New Roman" w:hAnsi="Times New Roman" w:cs="Times New Roman"/>
          <w:sz w:val="28"/>
          <w:szCs w:val="28"/>
        </w:rPr>
        <w:t>1</w:t>
      </w:r>
      <w:r w:rsidR="00F21DD1">
        <w:rPr>
          <w:rFonts w:ascii="Times New Roman" w:hAnsi="Times New Roman" w:cs="Times New Roman"/>
          <w:sz w:val="28"/>
          <w:szCs w:val="28"/>
        </w:rPr>
        <w:t>.201</w:t>
      </w:r>
      <w:r w:rsidR="00080BBE">
        <w:rPr>
          <w:rFonts w:ascii="Times New Roman" w:hAnsi="Times New Roman" w:cs="Times New Roman"/>
          <w:sz w:val="28"/>
          <w:szCs w:val="28"/>
        </w:rPr>
        <w:t>7</w:t>
      </w:r>
      <w:r w:rsidR="00F21DD1">
        <w:rPr>
          <w:rFonts w:ascii="Times New Roman" w:hAnsi="Times New Roman" w:cs="Times New Roman"/>
          <w:sz w:val="28"/>
          <w:szCs w:val="28"/>
        </w:rPr>
        <w:t>г. № 66/11/</w:t>
      </w:r>
      <w:r w:rsidR="00080BBE">
        <w:rPr>
          <w:rFonts w:ascii="Times New Roman" w:hAnsi="Times New Roman" w:cs="Times New Roman"/>
          <w:sz w:val="28"/>
          <w:szCs w:val="28"/>
        </w:rPr>
        <w:t>19</w:t>
      </w:r>
      <w:r w:rsidR="00F21DD1">
        <w:rPr>
          <w:rFonts w:ascii="Times New Roman" w:hAnsi="Times New Roman" w:cs="Times New Roman"/>
          <w:sz w:val="28"/>
          <w:szCs w:val="28"/>
        </w:rPr>
        <w:t>)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(средняя стоимость законченного случая лечения)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002AEE" w:rsidRPr="00B82490" w:rsidRDefault="009F647E" w:rsidP="00F21D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02AEE" w:rsidRPr="00080BBE">
        <w:rPr>
          <w:rFonts w:ascii="Times New Roman" w:hAnsi="Times New Roman" w:cs="Times New Roman"/>
          <w:b/>
          <w:i/>
          <w:sz w:val="28"/>
          <w:szCs w:val="28"/>
        </w:rPr>
        <w:t>Коэффициент относительной затратоемкости</w:t>
      </w:r>
      <w:r w:rsidR="006D62BD" w:rsidRPr="00080BBE">
        <w:rPr>
          <w:rFonts w:ascii="Times New Roman" w:hAnsi="Times New Roman" w:cs="Times New Roman"/>
          <w:b/>
          <w:i/>
          <w:sz w:val="28"/>
          <w:szCs w:val="28"/>
        </w:rPr>
        <w:t xml:space="preserve"> (КЗ)</w:t>
      </w:r>
      <w:r w:rsidR="00002AEE">
        <w:rPr>
          <w:rFonts w:ascii="Times New Roman" w:hAnsi="Times New Roman" w:cs="Times New Roman"/>
          <w:b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– устанавливаемый </w:t>
      </w:r>
      <w:r w:rsidR="00F21DD1" w:rsidRPr="00E04FB0">
        <w:rPr>
          <w:rFonts w:ascii="Times New Roman" w:hAnsi="Times New Roman" w:cs="Times New Roman"/>
          <w:sz w:val="28"/>
          <w:szCs w:val="28"/>
        </w:rPr>
        <w:t xml:space="preserve">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</w:t>
      </w:r>
      <w:r w:rsidR="00F21DD1" w:rsidRPr="00E04FB0">
        <w:rPr>
          <w:rFonts w:ascii="Times New Roman" w:hAnsi="Times New Roman" w:cs="Times New Roman"/>
          <w:sz w:val="28"/>
          <w:szCs w:val="28"/>
        </w:rPr>
        <w:lastRenderedPageBreak/>
        <w:t>оплаты медицинской помощи в рамках программы государственных гарантий бесплатного оказания гражданам медицинской помощи (протокол заседан</w:t>
      </w:r>
      <w:r w:rsidR="00F21DD1">
        <w:rPr>
          <w:rFonts w:ascii="Times New Roman" w:hAnsi="Times New Roman" w:cs="Times New Roman"/>
          <w:sz w:val="28"/>
          <w:szCs w:val="28"/>
        </w:rPr>
        <w:t xml:space="preserve">ия от  </w:t>
      </w:r>
      <w:r w:rsidR="00080BBE">
        <w:rPr>
          <w:rFonts w:ascii="Times New Roman" w:hAnsi="Times New Roman" w:cs="Times New Roman"/>
          <w:sz w:val="28"/>
          <w:szCs w:val="28"/>
        </w:rPr>
        <w:t>14</w:t>
      </w:r>
      <w:r w:rsidR="00F21DD1">
        <w:rPr>
          <w:rFonts w:ascii="Times New Roman" w:hAnsi="Times New Roman" w:cs="Times New Roman"/>
          <w:sz w:val="28"/>
          <w:szCs w:val="28"/>
        </w:rPr>
        <w:t>.1</w:t>
      </w:r>
      <w:r w:rsidR="00080BBE">
        <w:rPr>
          <w:rFonts w:ascii="Times New Roman" w:hAnsi="Times New Roman" w:cs="Times New Roman"/>
          <w:sz w:val="28"/>
          <w:szCs w:val="28"/>
        </w:rPr>
        <w:t>1</w:t>
      </w:r>
      <w:r w:rsidR="00F21DD1">
        <w:rPr>
          <w:rFonts w:ascii="Times New Roman" w:hAnsi="Times New Roman" w:cs="Times New Roman"/>
          <w:sz w:val="28"/>
          <w:szCs w:val="28"/>
        </w:rPr>
        <w:t>.201</w:t>
      </w:r>
      <w:r w:rsidR="00080BBE">
        <w:rPr>
          <w:rFonts w:ascii="Times New Roman" w:hAnsi="Times New Roman" w:cs="Times New Roman"/>
          <w:sz w:val="28"/>
          <w:szCs w:val="28"/>
        </w:rPr>
        <w:t xml:space="preserve">7г. </w:t>
      </w:r>
      <w:r w:rsidR="00F21DD1">
        <w:rPr>
          <w:rFonts w:ascii="Times New Roman" w:hAnsi="Times New Roman" w:cs="Times New Roman"/>
          <w:sz w:val="28"/>
          <w:szCs w:val="28"/>
        </w:rPr>
        <w:t>№ 66/11/1</w:t>
      </w:r>
      <w:r w:rsidR="00080BBE">
        <w:rPr>
          <w:rFonts w:ascii="Times New Roman" w:hAnsi="Times New Roman" w:cs="Times New Roman"/>
          <w:sz w:val="28"/>
          <w:szCs w:val="28"/>
        </w:rPr>
        <w:t>9</w:t>
      </w:r>
      <w:r w:rsidR="00F21DD1">
        <w:rPr>
          <w:rFonts w:ascii="Times New Roman" w:hAnsi="Times New Roman" w:cs="Times New Roman"/>
          <w:sz w:val="28"/>
          <w:szCs w:val="28"/>
        </w:rPr>
        <w:t xml:space="preserve">) </w:t>
      </w:r>
      <w:r w:rsidR="00002AEE" w:rsidRPr="00B82490">
        <w:rPr>
          <w:rFonts w:ascii="Times New Roman" w:hAnsi="Times New Roman" w:cs="Times New Roman"/>
          <w:sz w:val="28"/>
          <w:szCs w:val="28"/>
        </w:rPr>
        <w:t>коэффициент затратоемкости клинико-статистической группы заболеваний или клинико-профильной группы заболеваний, отражающий отношение ее затратоемкости к базовой ставке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002AEE" w:rsidRPr="00B82490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02AEE" w:rsidRPr="00080BBE">
        <w:rPr>
          <w:rFonts w:ascii="Times New Roman" w:hAnsi="Times New Roman" w:cs="Times New Roman"/>
          <w:b/>
          <w:i/>
          <w:sz w:val="28"/>
          <w:szCs w:val="28"/>
        </w:rPr>
        <w:t>Коэффициент дифференциации</w:t>
      </w:r>
      <w:r w:rsidR="00002AEE" w:rsidRPr="00080BBE">
        <w:rPr>
          <w:rFonts w:ascii="Times New Roman" w:hAnsi="Times New Roman" w:cs="Times New Roman"/>
          <w:i/>
          <w:sz w:val="28"/>
          <w:szCs w:val="28"/>
        </w:rPr>
        <w:t> </w:t>
      </w:r>
      <w:r w:rsidR="0094529E" w:rsidRPr="00080BBE">
        <w:rPr>
          <w:rFonts w:ascii="Times New Roman" w:hAnsi="Times New Roman" w:cs="Times New Roman"/>
          <w:b/>
          <w:i/>
          <w:sz w:val="28"/>
          <w:szCs w:val="28"/>
        </w:rPr>
        <w:t>(КД)</w:t>
      </w:r>
      <w:r w:rsidR="009452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AEE" w:rsidRPr="0094529E">
        <w:rPr>
          <w:rFonts w:ascii="Times New Roman" w:hAnsi="Times New Roman" w:cs="Times New Roman"/>
          <w:b/>
          <w:sz w:val="28"/>
          <w:szCs w:val="28"/>
        </w:rPr>
        <w:t>–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устанавливаемый на федеральном уровне коэффициент, отражающий более высокий уровень заработной платы и индекса бюджетных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коэффициентов дифференциации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002AE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02AEE" w:rsidRPr="00746E67">
        <w:rPr>
          <w:rFonts w:ascii="Times New Roman" w:hAnsi="Times New Roman" w:cs="Times New Roman"/>
          <w:b/>
          <w:i/>
          <w:sz w:val="28"/>
          <w:szCs w:val="28"/>
        </w:rPr>
        <w:t>Поправочные коэффициенты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AB05D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02AEE" w:rsidRPr="00746E67">
        <w:rPr>
          <w:rFonts w:ascii="Times New Roman" w:hAnsi="Times New Roman" w:cs="Times New Roman"/>
          <w:b/>
          <w:i/>
          <w:sz w:val="28"/>
          <w:szCs w:val="28"/>
        </w:rPr>
        <w:t>Управленческий коэффициент</w:t>
      </w:r>
      <w:r w:rsidR="00B67429" w:rsidRPr="00746E67">
        <w:rPr>
          <w:rFonts w:ascii="Times New Roman" w:hAnsi="Times New Roman" w:cs="Times New Roman"/>
          <w:b/>
          <w:i/>
          <w:sz w:val="28"/>
          <w:szCs w:val="28"/>
        </w:rPr>
        <w:t xml:space="preserve"> (КУ)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устанавливаемый на территориальном уровне коэффициент, позволяющий корректировать тариф клинико-статистической группы с целью управле</w:t>
      </w:r>
      <w:r w:rsidR="00002AEE">
        <w:rPr>
          <w:rFonts w:ascii="Times New Roman" w:hAnsi="Times New Roman" w:cs="Times New Roman"/>
          <w:sz w:val="28"/>
          <w:szCs w:val="28"/>
        </w:rPr>
        <w:t>ния структурой госпитализаций и (</w:t>
      </w:r>
      <w:r w:rsidR="00002AEE" w:rsidRPr="00B82490">
        <w:rPr>
          <w:rFonts w:ascii="Times New Roman" w:hAnsi="Times New Roman" w:cs="Times New Roman"/>
          <w:sz w:val="28"/>
          <w:szCs w:val="28"/>
        </w:rPr>
        <w:t>или</w:t>
      </w:r>
      <w:r w:rsidR="00002AEE">
        <w:rPr>
          <w:rFonts w:ascii="Times New Roman" w:hAnsi="Times New Roman" w:cs="Times New Roman"/>
          <w:sz w:val="28"/>
          <w:szCs w:val="28"/>
        </w:rPr>
        <w:t>)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учета региональных особенностей оказания медицинской помощи по конкретной клинико-статистической группе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9F647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E67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002AEE" w:rsidRPr="00746E67">
        <w:rPr>
          <w:rFonts w:ascii="Times New Roman" w:hAnsi="Times New Roman" w:cs="Times New Roman"/>
          <w:b/>
          <w:i/>
          <w:sz w:val="28"/>
          <w:szCs w:val="28"/>
        </w:rPr>
        <w:t>Коэффициент уровня оказания медицинской помощи</w:t>
      </w:r>
      <w:r w:rsidR="0094529E" w:rsidRPr="00746E67">
        <w:rPr>
          <w:rFonts w:ascii="Times New Roman" w:hAnsi="Times New Roman" w:cs="Times New Roman"/>
          <w:b/>
          <w:i/>
          <w:sz w:val="28"/>
          <w:szCs w:val="28"/>
        </w:rPr>
        <w:t xml:space="preserve"> (КУС)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>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9F647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2AEE" w:rsidRPr="00746E67">
        <w:rPr>
          <w:rFonts w:ascii="Times New Roman" w:hAnsi="Times New Roman" w:cs="Times New Roman"/>
          <w:b/>
          <w:i/>
          <w:sz w:val="28"/>
          <w:szCs w:val="28"/>
        </w:rPr>
        <w:t>Коэффициент подуровня оказания медицинской помощи</w:t>
      </w:r>
      <w:r w:rsidR="00002AEE" w:rsidRPr="00746E67">
        <w:rPr>
          <w:rFonts w:ascii="Times New Roman" w:hAnsi="Times New Roman" w:cs="Times New Roman"/>
          <w:i/>
          <w:sz w:val="28"/>
          <w:szCs w:val="28"/>
        </w:rPr>
        <w:t> –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</w:t>
      </w:r>
      <w:r w:rsidR="00002AEE">
        <w:rPr>
          <w:rFonts w:ascii="Times New Roman" w:hAnsi="Times New Roman" w:cs="Times New Roman"/>
          <w:sz w:val="28"/>
          <w:szCs w:val="28"/>
        </w:rPr>
        <w:t>,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обусловленный объективными причинами и рассчитанный в соответствии с установленными правилами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9F647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2AEE" w:rsidRPr="00746E67">
        <w:rPr>
          <w:rFonts w:ascii="Times New Roman" w:hAnsi="Times New Roman" w:cs="Times New Roman"/>
          <w:b/>
          <w:i/>
          <w:sz w:val="28"/>
          <w:szCs w:val="28"/>
        </w:rPr>
        <w:t>Коэффициент сложности лечения пациентов</w:t>
      </w:r>
      <w:r w:rsidR="0094529E" w:rsidRPr="00746E67">
        <w:rPr>
          <w:rFonts w:ascii="Times New Roman" w:hAnsi="Times New Roman" w:cs="Times New Roman"/>
          <w:b/>
          <w:i/>
          <w:sz w:val="28"/>
          <w:szCs w:val="28"/>
        </w:rPr>
        <w:t xml:space="preserve"> (КСЛП)</w:t>
      </w:r>
      <w:r w:rsidR="00002AEE">
        <w:rPr>
          <w:rFonts w:ascii="Times New Roman" w:hAnsi="Times New Roman" w:cs="Times New Roman"/>
          <w:sz w:val="28"/>
          <w:szCs w:val="28"/>
        </w:rPr>
        <w:t> 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– </w:t>
      </w:r>
      <w:r w:rsidR="00002AEE" w:rsidRPr="00F21DD1">
        <w:rPr>
          <w:rFonts w:ascii="Times New Roman" w:hAnsi="Times New Roman" w:cs="Times New Roman"/>
          <w:sz w:val="28"/>
          <w:szCs w:val="28"/>
        </w:rPr>
        <w:t>устанавливаемый на территориальном уровне коэффициент, устанавливаемый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в отдельных случаях в связи</w:t>
      </w:r>
      <w:r w:rsidR="00C91EB9">
        <w:rPr>
          <w:rFonts w:ascii="Times New Roman" w:hAnsi="Times New Roman" w:cs="Times New Roman"/>
          <w:sz w:val="28"/>
          <w:szCs w:val="28"/>
        </w:rPr>
        <w:t xml:space="preserve"> со сложностью лечения пациента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и учитывающий более высокий уровень затрат на оказание медицинской помощи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9F647E" w:rsidRDefault="009F647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2AEE" w:rsidRPr="00746E67">
        <w:rPr>
          <w:rFonts w:ascii="Times New Roman" w:hAnsi="Times New Roman" w:cs="Times New Roman"/>
          <w:b/>
          <w:i/>
          <w:sz w:val="28"/>
          <w:szCs w:val="28"/>
        </w:rPr>
        <w:t>Подгруппа в составе клинико-статистической группы заболеваний</w:t>
      </w:r>
      <w:r w:rsidR="00002AEE" w:rsidRPr="00746E67">
        <w:rPr>
          <w:rFonts w:ascii="Times New Roman" w:hAnsi="Times New Roman" w:cs="Times New Roman"/>
          <w:i/>
          <w:sz w:val="28"/>
          <w:szCs w:val="28"/>
        </w:rPr>
        <w:t> –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группа заболеваний, выделенная в составе клинико-статистической группы заболеваний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затратоемкости</w:t>
      </w:r>
      <w:r w:rsidR="00002AEE">
        <w:rPr>
          <w:rFonts w:ascii="Times New Roman" w:hAnsi="Times New Roman" w:cs="Times New Roman"/>
          <w:sz w:val="28"/>
          <w:szCs w:val="28"/>
        </w:rPr>
        <w:t>,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отличный от коэффициента относительной затратоемкости по клинико-статистической группе</w:t>
      </w:r>
      <w:r w:rsidR="00002AEE">
        <w:rPr>
          <w:rFonts w:ascii="Times New Roman" w:hAnsi="Times New Roman" w:cs="Times New Roman"/>
          <w:sz w:val="28"/>
          <w:szCs w:val="28"/>
        </w:rPr>
        <w:t>,</w:t>
      </w:r>
      <w:r w:rsidR="00002AEE" w:rsidRPr="00B82490">
        <w:rPr>
          <w:rFonts w:ascii="Times New Roman" w:hAnsi="Times New Roman" w:cs="Times New Roman"/>
          <w:sz w:val="28"/>
          <w:szCs w:val="28"/>
        </w:rPr>
        <w:t xml:space="preserve"> с учетом установленных правил выделения и применения подгрупп</w:t>
      </w:r>
      <w:r w:rsidR="00AB05DE">
        <w:rPr>
          <w:rFonts w:ascii="Times New Roman" w:hAnsi="Times New Roman" w:cs="Times New Roman"/>
          <w:sz w:val="28"/>
          <w:szCs w:val="28"/>
        </w:rPr>
        <w:t>.</w:t>
      </w:r>
    </w:p>
    <w:p w:rsidR="00002AEE" w:rsidRDefault="00002AEE" w:rsidP="009F647E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E67">
        <w:rPr>
          <w:rFonts w:ascii="Times New Roman" w:hAnsi="Times New Roman" w:cs="Times New Roman"/>
          <w:b/>
          <w:i/>
          <w:sz w:val="28"/>
          <w:szCs w:val="28"/>
        </w:rPr>
        <w:t>Оплата медицинской помощи за услугу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B82490">
        <w:rPr>
          <w:rFonts w:ascii="Times New Roman" w:hAnsi="Times New Roman" w:cs="Times New Roman"/>
          <w:sz w:val="28"/>
          <w:szCs w:val="28"/>
        </w:rPr>
        <w:t>– составной компонент оплаты, применяемый дополнительно к оплате по КСГ в рамках одного случая госпитализации строго в соответствии с перечнем</w:t>
      </w:r>
      <w:r w:rsidR="00912A9B" w:rsidRPr="00912A9B">
        <w:rPr>
          <w:rFonts w:ascii="Times New Roman" w:hAnsi="Times New Roman" w:cs="Times New Roman"/>
          <w:sz w:val="28"/>
          <w:szCs w:val="28"/>
        </w:rPr>
        <w:t xml:space="preserve"> </w:t>
      </w:r>
      <w:r w:rsidR="00912A9B" w:rsidRPr="00B82490">
        <w:rPr>
          <w:rFonts w:ascii="Times New Roman" w:hAnsi="Times New Roman" w:cs="Times New Roman"/>
          <w:sz w:val="28"/>
          <w:szCs w:val="28"/>
        </w:rPr>
        <w:t>установл</w:t>
      </w:r>
      <w:r w:rsidR="00912A9B">
        <w:rPr>
          <w:rFonts w:ascii="Times New Roman" w:hAnsi="Times New Roman" w:cs="Times New Roman"/>
          <w:sz w:val="28"/>
          <w:szCs w:val="28"/>
        </w:rPr>
        <w:t>енных</w:t>
      </w:r>
      <w:r w:rsidRPr="00B82490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B83" w:rsidRDefault="00F35B83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A3EB5" w:rsidRPr="009A3EB5" w:rsidRDefault="009A3EB5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EB5">
        <w:rPr>
          <w:rFonts w:ascii="Times New Roman" w:hAnsi="Times New Roman" w:cs="Times New Roman"/>
          <w:sz w:val="28"/>
          <w:szCs w:val="28"/>
        </w:rPr>
        <w:t xml:space="preserve">Предметом Соглашения являются способы оплаты медицинской помощи, тарифы (базовая ставка) на медицинскую помощь и медицинские услуги в </w:t>
      </w:r>
      <w:r w:rsidRPr="009A3EB5">
        <w:rPr>
          <w:rFonts w:ascii="Times New Roman" w:hAnsi="Times New Roman" w:cs="Times New Roman"/>
          <w:sz w:val="28"/>
          <w:szCs w:val="28"/>
        </w:rPr>
        <w:lastRenderedPageBreak/>
        <w:t>системе ОМС, подушевые нормативы в соответствии с приложениями к настоящему Соглашению.</w:t>
      </w:r>
    </w:p>
    <w:p w:rsidR="009A3EB5" w:rsidRPr="009A3EB5" w:rsidRDefault="009A3EB5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3EB5">
        <w:rPr>
          <w:rFonts w:ascii="Times New Roman" w:hAnsi="Times New Roman" w:cs="Times New Roman"/>
          <w:sz w:val="28"/>
          <w:szCs w:val="28"/>
        </w:rPr>
        <w:t>Оплата медицинской помощи, оказанной застрахованному лицу,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(</w:t>
      </w:r>
      <w:r w:rsidRPr="009A3EB5">
        <w:rPr>
          <w:rFonts w:ascii="Times New Roman" w:hAnsi="Times New Roman" w:cs="Times New Roman"/>
          <w:b/>
          <w:sz w:val="28"/>
          <w:szCs w:val="28"/>
        </w:rPr>
        <w:t>далее – Комиссия</w:t>
      </w:r>
      <w:r w:rsidRPr="009A3EB5">
        <w:rPr>
          <w:rFonts w:ascii="Times New Roman" w:hAnsi="Times New Roman" w:cs="Times New Roman"/>
          <w:sz w:val="28"/>
          <w:szCs w:val="28"/>
        </w:rPr>
        <w:t xml:space="preserve">), по тарифам на оплату медицинской помощи и в соответствии с порядком, установленным настоящим Соглашением. </w:t>
      </w:r>
    </w:p>
    <w:p w:rsidR="009924EF" w:rsidRDefault="009A3EB5" w:rsidP="001A38DF">
      <w:pPr>
        <w:pStyle w:val="2"/>
        <w:spacing w:after="0" w:line="240" w:lineRule="auto"/>
        <w:ind w:left="0" w:firstLine="851"/>
        <w:jc w:val="both"/>
        <w:rPr>
          <w:sz w:val="28"/>
        </w:rPr>
      </w:pPr>
      <w:r w:rsidRPr="009A3EB5">
        <w:rPr>
          <w:sz w:val="28"/>
          <w:szCs w:val="28"/>
        </w:rPr>
        <w:t>Объемы медицинской помощи, установленные Программой, включают в себя объемы предоставления медицинской помощи жителям Калининградской области за её пределами.</w:t>
      </w:r>
      <w:r w:rsidRPr="009A3EB5">
        <w:rPr>
          <w:sz w:val="28"/>
        </w:rPr>
        <w:t xml:space="preserve"> </w:t>
      </w:r>
    </w:p>
    <w:p w:rsidR="001A38DF" w:rsidRDefault="001A38DF" w:rsidP="001A38DF">
      <w:pPr>
        <w:pStyle w:val="2"/>
        <w:spacing w:after="0" w:line="240" w:lineRule="auto"/>
        <w:ind w:left="0" w:firstLine="851"/>
        <w:jc w:val="both"/>
        <w:rPr>
          <w:b/>
          <w:sz w:val="28"/>
          <w:szCs w:val="28"/>
        </w:rPr>
      </w:pPr>
    </w:p>
    <w:p w:rsidR="009924EF" w:rsidRDefault="00A359FA" w:rsidP="009924EF">
      <w:pPr>
        <w:pStyle w:val="2"/>
        <w:spacing w:line="240" w:lineRule="auto"/>
        <w:ind w:left="142" w:firstLine="851"/>
        <w:jc w:val="center"/>
        <w:rPr>
          <w:b/>
          <w:sz w:val="28"/>
          <w:szCs w:val="28"/>
        </w:rPr>
      </w:pPr>
      <w:r w:rsidRPr="00A359FA">
        <w:rPr>
          <w:b/>
          <w:sz w:val="28"/>
          <w:szCs w:val="28"/>
          <w:lang w:val="en-US"/>
        </w:rPr>
        <w:t>II</w:t>
      </w:r>
      <w:r w:rsidRPr="00A359FA">
        <w:rPr>
          <w:b/>
          <w:sz w:val="28"/>
          <w:szCs w:val="28"/>
        </w:rPr>
        <w:t>. Способы оплаты</w:t>
      </w:r>
      <w:r w:rsidR="009A3EB5">
        <w:rPr>
          <w:b/>
          <w:sz w:val="28"/>
          <w:szCs w:val="28"/>
        </w:rPr>
        <w:t xml:space="preserve"> медицинской помощи</w:t>
      </w:r>
    </w:p>
    <w:p w:rsidR="00A359FA" w:rsidRDefault="00A359FA" w:rsidP="008A0DA8">
      <w:pPr>
        <w:pStyle w:val="2"/>
        <w:spacing w:after="0" w:line="240" w:lineRule="auto"/>
        <w:ind w:left="0" w:firstLine="851"/>
        <w:jc w:val="both"/>
        <w:rPr>
          <w:color w:val="000000"/>
          <w:sz w:val="28"/>
          <w:szCs w:val="28"/>
        </w:rPr>
      </w:pPr>
      <w:r w:rsidRPr="00A359FA">
        <w:rPr>
          <w:sz w:val="28"/>
          <w:szCs w:val="28"/>
        </w:rPr>
        <w:t>Установленные настоящим Соглашением способы оплаты</w:t>
      </w:r>
      <w:r w:rsidR="00170B92">
        <w:rPr>
          <w:sz w:val="28"/>
          <w:szCs w:val="28"/>
        </w:rPr>
        <w:t xml:space="preserve"> медицинской помощи </w:t>
      </w:r>
      <w:r w:rsidRPr="00A359FA">
        <w:rPr>
          <w:sz w:val="28"/>
          <w:szCs w:val="28"/>
        </w:rPr>
        <w:t xml:space="preserve">являются едиными для всех медицинских организаций, участвующих в реализации </w:t>
      </w:r>
      <w:r w:rsidRPr="00A359FA">
        <w:rPr>
          <w:color w:val="000000"/>
          <w:sz w:val="28"/>
          <w:szCs w:val="28"/>
        </w:rPr>
        <w:t>территориальной программы ОМС.</w:t>
      </w:r>
    </w:p>
    <w:p w:rsidR="00B4568C" w:rsidRDefault="00B4568C" w:rsidP="008A0D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Формирование реестра счетов медицинской помощи, оказанной в медицинских организациях, работающих в системе обязательного медицинского страхования Калининградской области, осуществляется по полису, действующему на дату окончания лечения застрахованного лица.</w:t>
      </w:r>
    </w:p>
    <w:p w:rsidR="00DE3171" w:rsidRPr="001077F9" w:rsidRDefault="00DE3171" w:rsidP="008A0DA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7F9">
        <w:rPr>
          <w:rFonts w:ascii="Times New Roman" w:hAnsi="Times New Roman" w:cs="Times New Roman"/>
          <w:sz w:val="28"/>
          <w:szCs w:val="28"/>
        </w:rPr>
        <w:t>Оплата медицинской помощи новорожденным со дня рождения и до истечения тридцати дней со дня государственной регистрации рождения осуществляется страховой медицинской организацией, в которой застрахованы их матери или другие законные представители, медицинской организации из средств Фондодержателя по месту прикрепления матери или законного представителя.</w:t>
      </w:r>
    </w:p>
    <w:p w:rsidR="00A359FA" w:rsidRDefault="00A359FA" w:rsidP="008A0DA8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359FA">
        <w:rPr>
          <w:rFonts w:ascii="Times New Roman" w:hAnsi="Times New Roman" w:cs="Times New Roman"/>
          <w:snapToGrid w:val="0"/>
          <w:sz w:val="28"/>
          <w:szCs w:val="28"/>
        </w:rPr>
        <w:t xml:space="preserve">При </w:t>
      </w:r>
      <w:r w:rsidR="00170B92">
        <w:rPr>
          <w:rFonts w:ascii="Times New Roman" w:hAnsi="Times New Roman" w:cs="Times New Roman"/>
          <w:snapToGrid w:val="0"/>
          <w:sz w:val="28"/>
          <w:szCs w:val="28"/>
        </w:rPr>
        <w:t xml:space="preserve">оплате </w:t>
      </w:r>
      <w:r w:rsidRPr="00A359FA">
        <w:rPr>
          <w:rFonts w:ascii="Times New Roman" w:hAnsi="Times New Roman" w:cs="Times New Roman"/>
          <w:snapToGrid w:val="0"/>
          <w:sz w:val="28"/>
          <w:szCs w:val="28"/>
        </w:rPr>
        <w:t>медицинской помощи, оказываемой в рамках территориальной программы обязательного медицинского страхования</w:t>
      </w:r>
      <w:r w:rsidR="00177041">
        <w:rPr>
          <w:rFonts w:ascii="Times New Roman" w:hAnsi="Times New Roman" w:cs="Times New Roman"/>
          <w:snapToGrid w:val="0"/>
          <w:sz w:val="28"/>
          <w:szCs w:val="28"/>
        </w:rPr>
        <w:t xml:space="preserve"> Калининградской области на 201</w:t>
      </w:r>
      <w:r w:rsidR="00F35B83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A359FA">
        <w:rPr>
          <w:rFonts w:ascii="Times New Roman" w:hAnsi="Times New Roman" w:cs="Times New Roman"/>
          <w:snapToGrid w:val="0"/>
          <w:sz w:val="28"/>
          <w:szCs w:val="28"/>
        </w:rPr>
        <w:t xml:space="preserve"> год, применяются следующие способы оплаты:</w:t>
      </w:r>
    </w:p>
    <w:p w:rsidR="009F647E" w:rsidRPr="00A359FA" w:rsidRDefault="009F647E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94DE6" w:rsidRPr="00567F8A" w:rsidRDefault="00567F8A" w:rsidP="008A0DA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_104291"/>
      <w:r w:rsidRPr="00567F8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337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B34" w:rsidRPr="00567F8A">
        <w:rPr>
          <w:rFonts w:ascii="Times New Roman" w:hAnsi="Times New Roman" w:cs="Times New Roman"/>
          <w:b/>
          <w:sz w:val="28"/>
          <w:szCs w:val="28"/>
        </w:rPr>
        <w:t>О</w:t>
      </w:r>
      <w:r w:rsidR="00A37ECB" w:rsidRPr="00567F8A">
        <w:rPr>
          <w:rFonts w:ascii="Times New Roman" w:hAnsi="Times New Roman" w:cs="Times New Roman"/>
          <w:b/>
          <w:sz w:val="28"/>
          <w:szCs w:val="28"/>
        </w:rPr>
        <w:t>плат</w:t>
      </w:r>
      <w:r w:rsidR="00AA4B34" w:rsidRPr="00567F8A">
        <w:rPr>
          <w:rFonts w:ascii="Times New Roman" w:hAnsi="Times New Roman" w:cs="Times New Roman"/>
          <w:b/>
          <w:sz w:val="28"/>
          <w:szCs w:val="28"/>
        </w:rPr>
        <w:t>а</w:t>
      </w:r>
      <w:r w:rsidR="00A37ECB" w:rsidRPr="00567F8A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помощи, оказанной в амбулаторных условиях</w:t>
      </w:r>
      <w:bookmarkEnd w:id="3"/>
    </w:p>
    <w:p w:rsidR="0094529E" w:rsidRDefault="0094529E" w:rsidP="008A0DA8">
      <w:pPr>
        <w:pStyle w:val="ae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94529E">
        <w:rPr>
          <w:rFonts w:ascii="Times New Roman" w:hAnsi="Times New Roman" w:cs="Times New Roman"/>
          <w:sz w:val="28"/>
          <w:szCs w:val="28"/>
        </w:rPr>
        <w:t>1</w:t>
      </w:r>
      <w:r w:rsidR="00567F8A">
        <w:rPr>
          <w:rFonts w:ascii="Times New Roman" w:hAnsi="Times New Roman" w:cs="Times New Roman"/>
          <w:sz w:val="28"/>
          <w:szCs w:val="28"/>
        </w:rPr>
        <w:t>.1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Pr="0094529E">
        <w:rPr>
          <w:rFonts w:ascii="Times New Roman" w:hAnsi="Times New Roman" w:cs="Times New Roman"/>
          <w:sz w:val="28"/>
          <w:szCs w:val="28"/>
        </w:rPr>
        <w:t xml:space="preserve"> Оплата медицинской помощи, оказанной в амбулаторных условиях осуществляется:</w:t>
      </w:r>
    </w:p>
    <w:p w:rsidR="00A37ECB" w:rsidRPr="004E36CB" w:rsidRDefault="000158A6" w:rsidP="008A0DA8">
      <w:pPr>
        <w:pStyle w:val="ae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</w:t>
      </w:r>
      <w:r w:rsidR="00A37ECB" w:rsidRPr="004E36CB">
        <w:rPr>
          <w:rFonts w:ascii="Times New Roman" w:hAnsi="Times New Roman" w:cs="Times New Roman"/>
          <w:sz w:val="28"/>
          <w:szCs w:val="28"/>
        </w:rPr>
        <w:t xml:space="preserve"> по подушевому нормативу финансирования на прикрепившихся лиц в сочетании с оплатой за единицу объема медицинской помощи - за медицинскую услугу, за посещение, за обращение (законченный случай);</w:t>
      </w:r>
    </w:p>
    <w:p w:rsidR="00AA4B34" w:rsidRDefault="000158A6" w:rsidP="008A0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</w:t>
      </w:r>
      <w:r w:rsidR="00A37ECB" w:rsidRPr="004E36CB">
        <w:rPr>
          <w:rFonts w:ascii="Times New Roman" w:hAnsi="Times New Roman" w:cs="Times New Roman"/>
          <w:sz w:val="28"/>
          <w:szCs w:val="28"/>
        </w:rPr>
        <w:t xml:space="preserve"> за единицу объема медицинской помощи -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Калининградской области, на территории которой выдан полис обязательного медицинского страхования, а также в отдельных медицинских организациях, не имеющих прикрепившихся лиц)</w:t>
      </w:r>
      <w:r w:rsidR="000A2E29">
        <w:rPr>
          <w:rFonts w:ascii="Times New Roman" w:hAnsi="Times New Roman" w:cs="Times New Roman"/>
          <w:sz w:val="28"/>
          <w:szCs w:val="28"/>
        </w:rPr>
        <w:t>.</w:t>
      </w:r>
      <w:r w:rsidR="00AA4B34" w:rsidRPr="00AA4B34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</w:p>
    <w:p w:rsidR="00AA4B34" w:rsidRPr="00023618" w:rsidRDefault="00567F8A" w:rsidP="008A0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4B34" w:rsidRPr="008603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</w:t>
      </w:r>
      <w:r w:rsidR="0041708A" w:rsidRPr="008603A6">
        <w:rPr>
          <w:rFonts w:ascii="Times New Roman" w:hAnsi="Times New Roman" w:cs="Times New Roman"/>
          <w:sz w:val="28"/>
          <w:szCs w:val="28"/>
        </w:rPr>
        <w:t>перечень м</w:t>
      </w:r>
      <w:r w:rsidR="00AA4B34" w:rsidRPr="008603A6">
        <w:rPr>
          <w:rFonts w:ascii="Times New Roman" w:hAnsi="Times New Roman" w:cs="Times New Roman"/>
          <w:sz w:val="28"/>
          <w:szCs w:val="28"/>
        </w:rPr>
        <w:t>едицински</w:t>
      </w:r>
      <w:r w:rsidR="0041708A" w:rsidRPr="008603A6">
        <w:rPr>
          <w:rFonts w:ascii="Times New Roman" w:hAnsi="Times New Roman" w:cs="Times New Roman"/>
          <w:sz w:val="28"/>
          <w:szCs w:val="28"/>
        </w:rPr>
        <w:t>х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1708A" w:rsidRPr="008603A6">
        <w:rPr>
          <w:rFonts w:ascii="Times New Roman" w:hAnsi="Times New Roman" w:cs="Times New Roman"/>
          <w:sz w:val="28"/>
          <w:szCs w:val="28"/>
        </w:rPr>
        <w:t>й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(структурны</w:t>
      </w:r>
      <w:r w:rsidR="0041708A" w:rsidRPr="008603A6">
        <w:rPr>
          <w:rFonts w:ascii="Times New Roman" w:hAnsi="Times New Roman" w:cs="Times New Roman"/>
          <w:sz w:val="28"/>
          <w:szCs w:val="28"/>
        </w:rPr>
        <w:t>х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41708A" w:rsidRPr="008603A6">
        <w:rPr>
          <w:rFonts w:ascii="Times New Roman" w:hAnsi="Times New Roman" w:cs="Times New Roman"/>
          <w:sz w:val="28"/>
          <w:szCs w:val="28"/>
        </w:rPr>
        <w:t>й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медицинских организаций), имеющи</w:t>
      </w:r>
      <w:r w:rsidR="0041708A" w:rsidRPr="008603A6">
        <w:rPr>
          <w:rFonts w:ascii="Times New Roman" w:hAnsi="Times New Roman" w:cs="Times New Roman"/>
          <w:sz w:val="28"/>
          <w:szCs w:val="28"/>
        </w:rPr>
        <w:t>х</w:t>
      </w:r>
      <w:r w:rsidR="00AA4B34" w:rsidRPr="008603A6">
        <w:rPr>
          <w:rFonts w:ascii="Times New Roman" w:hAnsi="Times New Roman" w:cs="Times New Roman"/>
          <w:sz w:val="28"/>
          <w:szCs w:val="28"/>
        </w:rPr>
        <w:t xml:space="preserve"> прикрепившихся лиц, оплата медицинской </w:t>
      </w:r>
      <w:r w:rsidR="00AA4B34" w:rsidRPr="00023618">
        <w:rPr>
          <w:rFonts w:ascii="Times New Roman" w:hAnsi="Times New Roman" w:cs="Times New Roman"/>
          <w:sz w:val="28"/>
          <w:szCs w:val="28"/>
        </w:rPr>
        <w:lastRenderedPageBreak/>
        <w:t>помощи в которых осуществляется по подушевому нормативу финансирования на прикрепившихся лиц (далее - подушевой норматив) (Приложение № 2.1.1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="00AA4B34" w:rsidRPr="00023618">
        <w:rPr>
          <w:rFonts w:ascii="Times New Roman" w:hAnsi="Times New Roman" w:cs="Times New Roman"/>
          <w:sz w:val="28"/>
          <w:szCs w:val="28"/>
        </w:rPr>
        <w:t>);</w:t>
      </w:r>
    </w:p>
    <w:p w:rsidR="00AA4B34" w:rsidRPr="008603A6" w:rsidRDefault="00567F8A" w:rsidP="008A0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</w:t>
      </w:r>
      <w:r w:rsidR="0041708A" w:rsidRPr="0002361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AA4B34" w:rsidRPr="00023618">
        <w:rPr>
          <w:rFonts w:ascii="Times New Roman" w:hAnsi="Times New Roman" w:cs="Times New Roman"/>
          <w:sz w:val="28"/>
          <w:szCs w:val="28"/>
        </w:rPr>
        <w:t>медицински</w:t>
      </w:r>
      <w:r w:rsidR="0041708A" w:rsidRPr="00023618">
        <w:rPr>
          <w:rFonts w:ascii="Times New Roman" w:hAnsi="Times New Roman" w:cs="Times New Roman"/>
          <w:sz w:val="28"/>
          <w:szCs w:val="28"/>
        </w:rPr>
        <w:t>х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1708A" w:rsidRPr="00023618">
        <w:rPr>
          <w:rFonts w:ascii="Times New Roman" w:hAnsi="Times New Roman" w:cs="Times New Roman"/>
          <w:sz w:val="28"/>
          <w:szCs w:val="28"/>
        </w:rPr>
        <w:t>й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(структурны</w:t>
      </w:r>
      <w:r w:rsidR="0041708A" w:rsidRPr="00023618">
        <w:rPr>
          <w:rFonts w:ascii="Times New Roman" w:hAnsi="Times New Roman" w:cs="Times New Roman"/>
          <w:sz w:val="28"/>
          <w:szCs w:val="28"/>
        </w:rPr>
        <w:t>х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41708A" w:rsidRPr="00023618">
        <w:rPr>
          <w:rFonts w:ascii="Times New Roman" w:hAnsi="Times New Roman" w:cs="Times New Roman"/>
          <w:sz w:val="28"/>
          <w:szCs w:val="28"/>
        </w:rPr>
        <w:t>й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медицинских организаций), не имеющи</w:t>
      </w:r>
      <w:r w:rsidR="0041708A" w:rsidRPr="00023618">
        <w:rPr>
          <w:rFonts w:ascii="Times New Roman" w:hAnsi="Times New Roman" w:cs="Times New Roman"/>
          <w:sz w:val="28"/>
          <w:szCs w:val="28"/>
        </w:rPr>
        <w:t>х</w:t>
      </w:r>
      <w:r w:rsidR="00AA4B34" w:rsidRPr="00023618">
        <w:rPr>
          <w:rFonts w:ascii="Times New Roman" w:hAnsi="Times New Roman" w:cs="Times New Roman"/>
          <w:sz w:val="28"/>
          <w:szCs w:val="28"/>
        </w:rPr>
        <w:t xml:space="preserve"> прикрепившихся лиц, оплата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 (Приложение № 2.1.2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="008A0DA8">
        <w:rPr>
          <w:rFonts w:ascii="Times New Roman" w:hAnsi="Times New Roman" w:cs="Times New Roman"/>
          <w:sz w:val="28"/>
          <w:szCs w:val="28"/>
        </w:rPr>
        <w:t>)</w:t>
      </w:r>
    </w:p>
    <w:p w:rsidR="004311F1" w:rsidRDefault="004311F1" w:rsidP="00B92998">
      <w:pPr>
        <w:ind w:left="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7E8" w:rsidRPr="00F067E8" w:rsidRDefault="00567F8A" w:rsidP="000158A6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4529E" w:rsidRPr="0094529E">
        <w:rPr>
          <w:rFonts w:ascii="Times New Roman" w:hAnsi="Times New Roman" w:cs="Times New Roman"/>
          <w:b/>
          <w:sz w:val="28"/>
          <w:szCs w:val="28"/>
        </w:rPr>
        <w:t>.</w:t>
      </w:r>
      <w:r w:rsidR="00F067E8" w:rsidRPr="00F067E8">
        <w:rPr>
          <w:rFonts w:ascii="Times New Roman" w:hAnsi="Times New Roman" w:cs="Times New Roman"/>
          <w:b/>
          <w:sz w:val="28"/>
          <w:szCs w:val="28"/>
        </w:rPr>
        <w:t xml:space="preserve"> Медицинская помощь, оказываемая в стационарных условиях</w:t>
      </w:r>
    </w:p>
    <w:p w:rsidR="00CF0FAF" w:rsidRPr="008603A6" w:rsidRDefault="00CF0FAF" w:rsidP="008A0D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7F8A">
        <w:rPr>
          <w:rFonts w:ascii="Times New Roman" w:hAnsi="Times New Roman" w:cs="Times New Roman"/>
          <w:sz w:val="28"/>
          <w:szCs w:val="28"/>
        </w:rPr>
        <w:t>.1.</w:t>
      </w:r>
      <w:r w:rsidRPr="00CF0FAF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 w:rsidRPr="008603A6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7725C3">
        <w:rPr>
          <w:rFonts w:ascii="Times New Roman" w:hAnsi="Times New Roman" w:cs="Times New Roman"/>
          <w:sz w:val="28"/>
          <w:szCs w:val="28"/>
        </w:rPr>
        <w:t xml:space="preserve"> по уровням оказания медицинской помощи</w:t>
      </w:r>
      <w:r w:rsidRPr="008603A6">
        <w:rPr>
          <w:rFonts w:ascii="Times New Roman" w:hAnsi="Times New Roman" w:cs="Times New Roman"/>
          <w:sz w:val="28"/>
          <w:szCs w:val="28"/>
        </w:rPr>
        <w:t xml:space="preserve"> (</w:t>
      </w:r>
      <w:r w:rsidR="00C77417" w:rsidRPr="008603A6">
        <w:rPr>
          <w:rFonts w:ascii="Times New Roman" w:hAnsi="Times New Roman" w:cs="Times New Roman"/>
          <w:sz w:val="28"/>
          <w:szCs w:val="28"/>
        </w:rPr>
        <w:t>П</w:t>
      </w:r>
      <w:r w:rsidRPr="008603A6">
        <w:rPr>
          <w:rFonts w:ascii="Times New Roman" w:hAnsi="Times New Roman" w:cs="Times New Roman"/>
          <w:sz w:val="28"/>
          <w:szCs w:val="28"/>
        </w:rPr>
        <w:t>риложение № 2.2.1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Pr="008603A6">
        <w:rPr>
          <w:rFonts w:ascii="Times New Roman" w:hAnsi="Times New Roman" w:cs="Times New Roman"/>
          <w:sz w:val="28"/>
          <w:szCs w:val="28"/>
        </w:rPr>
        <w:t>)</w:t>
      </w:r>
      <w:r w:rsidR="00C77417" w:rsidRPr="008603A6">
        <w:rPr>
          <w:rFonts w:ascii="Times New Roman" w:hAnsi="Times New Roman" w:cs="Times New Roman"/>
          <w:sz w:val="28"/>
          <w:szCs w:val="28"/>
        </w:rPr>
        <w:t>.</w:t>
      </w:r>
    </w:p>
    <w:p w:rsidR="00E04FB0" w:rsidRPr="00E04FB0" w:rsidRDefault="00567F8A" w:rsidP="008A0D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4292"/>
      <w:r>
        <w:rPr>
          <w:rFonts w:ascii="Times New Roman" w:hAnsi="Times New Roman" w:cs="Times New Roman"/>
          <w:sz w:val="28"/>
          <w:szCs w:val="28"/>
        </w:rPr>
        <w:t>2.2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. При оплате медицинской помощи, оказанной в условиях круглосуточного стационара </w:t>
      </w:r>
      <w:r w:rsidR="00E04FB0" w:rsidRPr="00444AC5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C0CB7" w:rsidRPr="00444AC5">
        <w:rPr>
          <w:rFonts w:ascii="Times New Roman" w:hAnsi="Times New Roman" w:cs="Times New Roman"/>
          <w:sz w:val="28"/>
          <w:szCs w:val="28"/>
        </w:rPr>
        <w:t>по профилю «м</w:t>
      </w:r>
      <w:r w:rsidR="00E04FB0" w:rsidRPr="00444AC5">
        <w:rPr>
          <w:rFonts w:ascii="Times New Roman" w:hAnsi="Times New Roman" w:cs="Times New Roman"/>
          <w:sz w:val="28"/>
          <w:szCs w:val="28"/>
        </w:rPr>
        <w:t>едицинск</w:t>
      </w:r>
      <w:r w:rsidR="00DC0CB7" w:rsidRPr="00444AC5">
        <w:rPr>
          <w:rFonts w:ascii="Times New Roman" w:hAnsi="Times New Roman" w:cs="Times New Roman"/>
          <w:sz w:val="28"/>
          <w:szCs w:val="28"/>
        </w:rPr>
        <w:t>ая</w:t>
      </w:r>
      <w:r w:rsidR="00E04FB0" w:rsidRPr="00444AC5">
        <w:rPr>
          <w:rFonts w:ascii="Times New Roman" w:hAnsi="Times New Roman" w:cs="Times New Roman"/>
          <w:sz w:val="28"/>
          <w:szCs w:val="28"/>
        </w:rPr>
        <w:t xml:space="preserve"> реабилитаци</w:t>
      </w:r>
      <w:r w:rsidR="00DC0CB7" w:rsidRPr="00444AC5">
        <w:rPr>
          <w:rFonts w:ascii="Times New Roman" w:hAnsi="Times New Roman" w:cs="Times New Roman"/>
          <w:sz w:val="28"/>
          <w:szCs w:val="28"/>
        </w:rPr>
        <w:t>я</w:t>
      </w:r>
      <w:r w:rsidR="00DC0CB7">
        <w:rPr>
          <w:rFonts w:ascii="Times New Roman" w:hAnsi="Times New Roman" w:cs="Times New Roman"/>
          <w:sz w:val="28"/>
          <w:szCs w:val="28"/>
        </w:rPr>
        <w:t>»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в специализированных медицинских организациях (структурных подразделениях медицинских организаций),</w:t>
      </w:r>
      <w:r w:rsidR="00101117">
        <w:rPr>
          <w:rFonts w:ascii="Times New Roman" w:hAnsi="Times New Roman" w:cs="Times New Roman"/>
          <w:sz w:val="28"/>
          <w:szCs w:val="28"/>
        </w:rPr>
        <w:t xml:space="preserve"> </w:t>
      </w:r>
      <w:r w:rsidR="00E04FB0" w:rsidRPr="00E04FB0">
        <w:rPr>
          <w:rFonts w:ascii="Times New Roman" w:hAnsi="Times New Roman" w:cs="Times New Roman"/>
          <w:sz w:val="28"/>
          <w:szCs w:val="28"/>
        </w:rPr>
        <w:t>применяются следующие способы оплаты:</w:t>
      </w:r>
    </w:p>
    <w:p w:rsidR="00E04FB0" w:rsidRDefault="00567F8A" w:rsidP="008A0D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94529E">
        <w:rPr>
          <w:rFonts w:ascii="Times New Roman" w:hAnsi="Times New Roman" w:cs="Times New Roman"/>
          <w:sz w:val="28"/>
          <w:szCs w:val="28"/>
        </w:rPr>
        <w:t>1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за законченный случай лечения заболевания, включенн</w:t>
      </w:r>
      <w:r w:rsidR="00101117">
        <w:rPr>
          <w:rFonts w:ascii="Times New Roman" w:hAnsi="Times New Roman" w:cs="Times New Roman"/>
          <w:sz w:val="28"/>
          <w:szCs w:val="28"/>
        </w:rPr>
        <w:t>ого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в соответствующую группу заболеваний (клинико-статистическую группу заболеваний), </w:t>
      </w:r>
      <w:r w:rsidR="00101117">
        <w:rPr>
          <w:rFonts w:ascii="Times New Roman" w:hAnsi="Times New Roman" w:cs="Times New Roman"/>
          <w:sz w:val="28"/>
          <w:szCs w:val="28"/>
        </w:rPr>
        <w:t xml:space="preserve">оплата которого 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="00101117">
        <w:rPr>
          <w:rFonts w:ascii="Times New Roman" w:hAnsi="Times New Roman" w:cs="Times New Roman"/>
          <w:sz w:val="28"/>
          <w:szCs w:val="28"/>
        </w:rPr>
        <w:t xml:space="preserve">тся 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 в соответствии с 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заседания от  </w:t>
      </w:r>
      <w:r w:rsidR="00B4645F">
        <w:rPr>
          <w:rFonts w:ascii="Times New Roman" w:hAnsi="Times New Roman" w:cs="Times New Roman"/>
          <w:sz w:val="28"/>
          <w:szCs w:val="28"/>
        </w:rPr>
        <w:t>14</w:t>
      </w:r>
      <w:r w:rsidR="00E04FB0" w:rsidRPr="00E04FB0">
        <w:rPr>
          <w:rFonts w:ascii="Times New Roman" w:hAnsi="Times New Roman" w:cs="Times New Roman"/>
          <w:sz w:val="28"/>
          <w:szCs w:val="28"/>
        </w:rPr>
        <w:t>.1</w:t>
      </w:r>
      <w:r w:rsidR="00B4645F">
        <w:rPr>
          <w:rFonts w:ascii="Times New Roman" w:hAnsi="Times New Roman" w:cs="Times New Roman"/>
          <w:sz w:val="28"/>
          <w:szCs w:val="28"/>
        </w:rPr>
        <w:t>1</w:t>
      </w:r>
      <w:r w:rsidR="00E04FB0" w:rsidRPr="00E04FB0">
        <w:rPr>
          <w:rFonts w:ascii="Times New Roman" w:hAnsi="Times New Roman" w:cs="Times New Roman"/>
          <w:sz w:val="28"/>
          <w:szCs w:val="28"/>
        </w:rPr>
        <w:t>.201</w:t>
      </w:r>
      <w:r w:rsidR="00B4645F">
        <w:rPr>
          <w:rFonts w:ascii="Times New Roman" w:hAnsi="Times New Roman" w:cs="Times New Roman"/>
          <w:sz w:val="28"/>
          <w:szCs w:val="28"/>
        </w:rPr>
        <w:t>7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г. </w:t>
      </w:r>
      <w:r w:rsidR="00F21DD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4FB0" w:rsidRPr="00E04FB0">
        <w:rPr>
          <w:rFonts w:ascii="Times New Roman" w:hAnsi="Times New Roman" w:cs="Times New Roman"/>
          <w:sz w:val="28"/>
          <w:szCs w:val="28"/>
        </w:rPr>
        <w:t>№ 66/11/1</w:t>
      </w:r>
      <w:r w:rsidR="00B4645F">
        <w:rPr>
          <w:rFonts w:ascii="Times New Roman" w:hAnsi="Times New Roman" w:cs="Times New Roman"/>
          <w:sz w:val="28"/>
          <w:szCs w:val="28"/>
        </w:rPr>
        <w:t>9</w:t>
      </w:r>
      <w:r w:rsidR="00E04FB0" w:rsidRPr="00E04FB0">
        <w:rPr>
          <w:rFonts w:ascii="Times New Roman" w:hAnsi="Times New Roman" w:cs="Times New Roman"/>
          <w:sz w:val="28"/>
          <w:szCs w:val="28"/>
        </w:rPr>
        <w:t>);</w:t>
      </w:r>
    </w:p>
    <w:p w:rsidR="00E04FB0" w:rsidRPr="00B82490" w:rsidRDefault="00567F8A" w:rsidP="00145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2.2.2</w:t>
      </w:r>
      <w:r w:rsidR="00F21DD1">
        <w:rPr>
          <w:rFonts w:ascii="Times New Roman" w:hAnsi="Times New Roman" w:cs="Times New Roman"/>
          <w:sz w:val="28"/>
          <w:szCs w:val="28"/>
        </w:rPr>
        <w:t xml:space="preserve">. </w:t>
      </w:r>
      <w:r w:rsidR="00E04FB0" w:rsidRPr="004E36CB">
        <w:rPr>
          <w:rFonts w:ascii="Times New Roman" w:hAnsi="Times New Roman" w:cs="Times New Roman"/>
          <w:sz w:val="28"/>
          <w:szCs w:val="28"/>
        </w:rPr>
        <w:t xml:space="preserve">за законченный случай лечения </w:t>
      </w:r>
      <w:r w:rsidR="00E04FB0" w:rsidRPr="00B824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</w:t>
      </w:r>
      <w:r w:rsidR="001011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04FB0" w:rsidRPr="00B8249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котор</w:t>
      </w:r>
      <w:r w:rsidR="0010111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04FB0" w:rsidRPr="00B82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виды и методы </w:t>
      </w:r>
      <w:r w:rsidR="00E0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лечения в соответствии с перечнем </w:t>
      </w:r>
      <w:r w:rsidR="00E04FB0" w:rsidRPr="00B824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предоставления медицинской помощи;</w:t>
      </w:r>
    </w:p>
    <w:p w:rsidR="00E04FB0" w:rsidRPr="00145241" w:rsidRDefault="00567F8A" w:rsidP="00145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</w:t>
      </w:r>
      <w:r w:rsidR="0094529E" w:rsidRPr="0094529E">
        <w:rPr>
          <w:rFonts w:ascii="Times New Roman" w:hAnsi="Times New Roman" w:cs="Times New Roman"/>
          <w:sz w:val="28"/>
          <w:szCs w:val="28"/>
        </w:rPr>
        <w:t>.</w:t>
      </w:r>
      <w:r w:rsidR="0094529E">
        <w:rPr>
          <w:rFonts w:ascii="Times New Roman" w:hAnsi="Times New Roman" w:cs="Times New Roman"/>
          <w:sz w:val="28"/>
          <w:szCs w:val="28"/>
        </w:rPr>
        <w:t xml:space="preserve">  </w:t>
      </w:r>
      <w:r w:rsidR="00145241" w:rsidRPr="00145241">
        <w:rPr>
          <w:rFonts w:ascii="Times New Roman" w:hAnsi="Times New Roman" w:cs="Times New Roman"/>
          <w:sz w:val="28"/>
          <w:szCs w:val="28"/>
        </w:rPr>
        <w:t xml:space="preserve">за </w:t>
      </w:r>
      <w:r w:rsidR="00145241" w:rsidRPr="00145241">
        <w:rPr>
          <w:rFonts w:ascii="Times New Roman" w:hAnsi="Times New Roman" w:cs="Times New Roman"/>
          <w:b/>
          <w:sz w:val="28"/>
          <w:szCs w:val="28"/>
        </w:rPr>
        <w:t xml:space="preserve">законченный </w:t>
      </w:r>
      <w:r w:rsidR="00145241" w:rsidRPr="00145241">
        <w:rPr>
          <w:rFonts w:ascii="Times New Roman" w:hAnsi="Times New Roman" w:cs="Times New Roman"/>
          <w:sz w:val="28"/>
          <w:szCs w:val="28"/>
        </w:rPr>
        <w:t xml:space="preserve">случай лечения </w:t>
      </w:r>
      <w:r w:rsidR="00145241" w:rsidRPr="00145241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145241" w:rsidRPr="00145241">
        <w:rPr>
          <w:rFonts w:ascii="Times New Roman" w:hAnsi="Times New Roman" w:cs="Times New Roman"/>
          <w:sz w:val="28"/>
          <w:szCs w:val="28"/>
        </w:rPr>
        <w:t>социально-значимых заболеваниях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поведения), прочих и иных медицинских услуг</w:t>
      </w:r>
      <w:r w:rsidR="001452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04FB0" w:rsidRPr="00145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4FB0" w:rsidRPr="00145241" w:rsidRDefault="00567F8A" w:rsidP="00145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241" w:rsidRPr="00145241">
        <w:rPr>
          <w:rFonts w:ascii="Times New Roman" w:hAnsi="Times New Roman" w:cs="Times New Roman"/>
          <w:sz w:val="28"/>
          <w:szCs w:val="28"/>
        </w:rPr>
        <w:t xml:space="preserve">за </w:t>
      </w:r>
      <w:r w:rsidR="00145241" w:rsidRPr="00145241">
        <w:rPr>
          <w:rFonts w:ascii="Times New Roman" w:hAnsi="Times New Roman" w:cs="Times New Roman"/>
          <w:b/>
          <w:sz w:val="28"/>
          <w:szCs w:val="28"/>
        </w:rPr>
        <w:t>законченный</w:t>
      </w:r>
      <w:r w:rsidR="00145241" w:rsidRPr="00145241">
        <w:rPr>
          <w:rFonts w:ascii="Times New Roman" w:hAnsi="Times New Roman" w:cs="Times New Roman"/>
          <w:sz w:val="28"/>
          <w:szCs w:val="28"/>
        </w:rPr>
        <w:t xml:space="preserve"> случай лечения заболеваний при оказании паллиативной медицинской помощи (включая хосписы и больницы сестринского ухода)</w:t>
      </w:r>
      <w:r w:rsidR="00E04FB0" w:rsidRPr="001452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FB0" w:rsidRDefault="00567F8A" w:rsidP="00145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</w:t>
      </w:r>
      <w:r w:rsidR="00F21DD1">
        <w:rPr>
          <w:rFonts w:ascii="Times New Roman" w:hAnsi="Times New Roman" w:cs="Times New Roman"/>
          <w:sz w:val="28"/>
          <w:szCs w:val="28"/>
        </w:rPr>
        <w:t xml:space="preserve">. </w:t>
      </w:r>
      <w:r w:rsidR="00E04FB0" w:rsidRPr="00E04FB0">
        <w:rPr>
          <w:rFonts w:ascii="Times New Roman" w:hAnsi="Times New Roman" w:cs="Times New Roman"/>
          <w:sz w:val="28"/>
          <w:szCs w:val="28"/>
        </w:rPr>
        <w:t>за прерванные случаи оказания медицинской помощи (</w:t>
      </w:r>
      <w:r w:rsidR="00CE5DC7">
        <w:rPr>
          <w:rFonts w:ascii="Times New Roman" w:hAnsi="Times New Roman" w:cs="Times New Roman"/>
          <w:sz w:val="28"/>
          <w:szCs w:val="28"/>
        </w:rPr>
        <w:t xml:space="preserve">случаи с </w:t>
      </w:r>
      <w:r w:rsidR="00E04FB0" w:rsidRPr="00E04FB0">
        <w:rPr>
          <w:rFonts w:ascii="Times New Roman" w:hAnsi="Times New Roman" w:cs="Times New Roman"/>
          <w:sz w:val="28"/>
          <w:szCs w:val="28"/>
        </w:rPr>
        <w:t>длительность</w:t>
      </w:r>
      <w:r w:rsidR="00CE5DC7">
        <w:rPr>
          <w:rFonts w:ascii="Times New Roman" w:hAnsi="Times New Roman" w:cs="Times New Roman"/>
          <w:sz w:val="28"/>
          <w:szCs w:val="28"/>
        </w:rPr>
        <w:t>ю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лечения три дня и менее</w:t>
      </w:r>
      <w:r w:rsidR="00E04FB0">
        <w:rPr>
          <w:rFonts w:ascii="Times New Roman" w:hAnsi="Times New Roman" w:cs="Times New Roman"/>
          <w:sz w:val="28"/>
          <w:szCs w:val="28"/>
        </w:rPr>
        <w:t>,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</w:t>
      </w:r>
      <w:r w:rsidR="00CE5DC7">
        <w:rPr>
          <w:rFonts w:ascii="Times New Roman" w:hAnsi="Times New Roman" w:cs="Times New Roman"/>
          <w:sz w:val="28"/>
          <w:szCs w:val="28"/>
        </w:rPr>
        <w:t xml:space="preserve">случаи с </w:t>
      </w:r>
      <w:r w:rsidR="00E04FB0" w:rsidRPr="00E04FB0">
        <w:rPr>
          <w:rFonts w:ascii="Times New Roman" w:hAnsi="Times New Roman" w:cs="Times New Roman"/>
          <w:sz w:val="28"/>
          <w:szCs w:val="28"/>
        </w:rPr>
        <w:t>летальн</w:t>
      </w:r>
      <w:r w:rsidR="00CE5DC7">
        <w:rPr>
          <w:rFonts w:ascii="Times New Roman" w:hAnsi="Times New Roman" w:cs="Times New Roman"/>
          <w:sz w:val="28"/>
          <w:szCs w:val="28"/>
        </w:rPr>
        <w:t>ым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исход</w:t>
      </w:r>
      <w:r w:rsidR="00CE5DC7">
        <w:rPr>
          <w:rFonts w:ascii="Times New Roman" w:hAnsi="Times New Roman" w:cs="Times New Roman"/>
          <w:sz w:val="28"/>
          <w:szCs w:val="28"/>
        </w:rPr>
        <w:t>ом</w:t>
      </w:r>
      <w:r w:rsidR="00E04FB0" w:rsidRPr="00E04FB0">
        <w:rPr>
          <w:rFonts w:ascii="Times New Roman" w:hAnsi="Times New Roman" w:cs="Times New Roman"/>
          <w:sz w:val="28"/>
          <w:szCs w:val="28"/>
        </w:rPr>
        <w:t>,</w:t>
      </w:r>
      <w:r w:rsidR="00CE5DC7">
        <w:rPr>
          <w:rFonts w:ascii="Times New Roman" w:hAnsi="Times New Roman" w:cs="Times New Roman"/>
          <w:sz w:val="28"/>
          <w:szCs w:val="28"/>
        </w:rPr>
        <w:t xml:space="preserve"> 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перевод</w:t>
      </w:r>
      <w:r w:rsidR="00CE5DC7">
        <w:rPr>
          <w:rFonts w:ascii="Times New Roman" w:hAnsi="Times New Roman" w:cs="Times New Roman"/>
          <w:sz w:val="28"/>
          <w:szCs w:val="28"/>
        </w:rPr>
        <w:t>ы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CE5DC7">
        <w:rPr>
          <w:rFonts w:ascii="Times New Roman" w:hAnsi="Times New Roman" w:cs="Times New Roman"/>
          <w:sz w:val="28"/>
          <w:szCs w:val="28"/>
        </w:rPr>
        <w:t xml:space="preserve">ов  </w:t>
      </w:r>
      <w:r w:rsidR="00E04FB0" w:rsidRPr="00E04FB0">
        <w:rPr>
          <w:rFonts w:ascii="Times New Roman" w:hAnsi="Times New Roman" w:cs="Times New Roman"/>
          <w:sz w:val="28"/>
          <w:szCs w:val="28"/>
        </w:rPr>
        <w:t>в другую медицинскую организацию, преждевременн</w:t>
      </w:r>
      <w:r w:rsidR="00CE5DC7">
        <w:rPr>
          <w:rFonts w:ascii="Times New Roman" w:hAnsi="Times New Roman" w:cs="Times New Roman"/>
          <w:sz w:val="28"/>
          <w:szCs w:val="28"/>
        </w:rPr>
        <w:t>ая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CE5DC7">
        <w:rPr>
          <w:rFonts w:ascii="Times New Roman" w:hAnsi="Times New Roman" w:cs="Times New Roman"/>
          <w:sz w:val="28"/>
          <w:szCs w:val="28"/>
        </w:rPr>
        <w:t xml:space="preserve">а 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</w:t>
      </w:r>
      <w:r w:rsidR="00E04FB0" w:rsidRPr="00E04FB0">
        <w:rPr>
          <w:rFonts w:ascii="Times New Roman" w:hAnsi="Times New Roman" w:cs="Times New Roman"/>
          <w:sz w:val="28"/>
          <w:szCs w:val="28"/>
        </w:rPr>
        <w:lastRenderedPageBreak/>
        <w:t>пациент</w:t>
      </w:r>
      <w:r w:rsidR="00CE5DC7">
        <w:rPr>
          <w:rFonts w:ascii="Times New Roman" w:hAnsi="Times New Roman" w:cs="Times New Roman"/>
          <w:sz w:val="28"/>
          <w:szCs w:val="28"/>
        </w:rPr>
        <w:t>ов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из медицинской организации</w:t>
      </w:r>
      <w:r w:rsidR="00CE5DC7">
        <w:rPr>
          <w:rFonts w:ascii="Times New Roman" w:hAnsi="Times New Roman" w:cs="Times New Roman"/>
          <w:sz w:val="28"/>
          <w:szCs w:val="28"/>
        </w:rPr>
        <w:t xml:space="preserve"> 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при </w:t>
      </w:r>
      <w:r w:rsidR="00CE5DC7">
        <w:rPr>
          <w:rFonts w:ascii="Times New Roman" w:hAnsi="Times New Roman" w:cs="Times New Roman"/>
          <w:sz w:val="28"/>
          <w:szCs w:val="28"/>
        </w:rPr>
        <w:t>их</w:t>
      </w:r>
      <w:r w:rsidR="00E04FB0" w:rsidRPr="00E04FB0">
        <w:rPr>
          <w:rFonts w:ascii="Times New Roman" w:hAnsi="Times New Roman" w:cs="Times New Roman"/>
          <w:sz w:val="28"/>
          <w:szCs w:val="28"/>
        </w:rPr>
        <w:t xml:space="preserve"> письменном отказе от дальнейшего лечения, </w:t>
      </w:r>
      <w:r w:rsidR="00CE5DC7">
        <w:rPr>
          <w:rFonts w:ascii="Times New Roman" w:hAnsi="Times New Roman" w:cs="Times New Roman"/>
          <w:sz w:val="28"/>
          <w:szCs w:val="28"/>
        </w:rPr>
        <w:t xml:space="preserve">при </w:t>
      </w:r>
      <w:r w:rsidR="00E04FB0" w:rsidRPr="00E04FB0">
        <w:rPr>
          <w:rFonts w:ascii="Times New Roman" w:hAnsi="Times New Roman" w:cs="Times New Roman"/>
          <w:sz w:val="28"/>
          <w:szCs w:val="28"/>
        </w:rPr>
        <w:t>проведении диагностических исследований, оказании  услуг диализа), осуществляемый  в соответствии с 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</w:t>
      </w:r>
      <w:r w:rsidR="007725C3">
        <w:rPr>
          <w:rFonts w:ascii="Times New Roman" w:hAnsi="Times New Roman" w:cs="Times New Roman"/>
          <w:sz w:val="28"/>
          <w:szCs w:val="28"/>
        </w:rPr>
        <w:t xml:space="preserve">ия от  </w:t>
      </w:r>
      <w:r w:rsidR="00562679">
        <w:rPr>
          <w:rFonts w:ascii="Times New Roman" w:hAnsi="Times New Roman" w:cs="Times New Roman"/>
          <w:sz w:val="28"/>
          <w:szCs w:val="28"/>
        </w:rPr>
        <w:t>14</w:t>
      </w:r>
      <w:r w:rsidR="007725C3">
        <w:rPr>
          <w:rFonts w:ascii="Times New Roman" w:hAnsi="Times New Roman" w:cs="Times New Roman"/>
          <w:sz w:val="28"/>
          <w:szCs w:val="28"/>
        </w:rPr>
        <w:t>.1</w:t>
      </w:r>
      <w:r w:rsidR="00562679">
        <w:rPr>
          <w:rFonts w:ascii="Times New Roman" w:hAnsi="Times New Roman" w:cs="Times New Roman"/>
          <w:sz w:val="28"/>
          <w:szCs w:val="28"/>
        </w:rPr>
        <w:t>1</w:t>
      </w:r>
      <w:r w:rsidR="007725C3">
        <w:rPr>
          <w:rFonts w:ascii="Times New Roman" w:hAnsi="Times New Roman" w:cs="Times New Roman"/>
          <w:sz w:val="28"/>
          <w:szCs w:val="28"/>
        </w:rPr>
        <w:t>.201</w:t>
      </w:r>
      <w:r w:rsidR="00562679">
        <w:rPr>
          <w:rFonts w:ascii="Times New Roman" w:hAnsi="Times New Roman" w:cs="Times New Roman"/>
          <w:sz w:val="28"/>
          <w:szCs w:val="28"/>
        </w:rPr>
        <w:t>7</w:t>
      </w:r>
      <w:r w:rsidR="00644E78">
        <w:rPr>
          <w:rFonts w:ascii="Times New Roman" w:hAnsi="Times New Roman" w:cs="Times New Roman"/>
          <w:sz w:val="28"/>
          <w:szCs w:val="28"/>
        </w:rPr>
        <w:t xml:space="preserve"> </w:t>
      </w:r>
      <w:r w:rsidR="007725C3">
        <w:rPr>
          <w:rFonts w:ascii="Times New Roman" w:hAnsi="Times New Roman" w:cs="Times New Roman"/>
          <w:sz w:val="28"/>
          <w:szCs w:val="28"/>
        </w:rPr>
        <w:t>г.</w:t>
      </w:r>
      <w:r w:rsidR="00AB5A4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725C3">
        <w:rPr>
          <w:rFonts w:ascii="Times New Roman" w:hAnsi="Times New Roman" w:cs="Times New Roman"/>
          <w:sz w:val="28"/>
          <w:szCs w:val="28"/>
        </w:rPr>
        <w:t xml:space="preserve"> № 66/11/1</w:t>
      </w:r>
      <w:r w:rsidR="00562679">
        <w:rPr>
          <w:rFonts w:ascii="Times New Roman" w:hAnsi="Times New Roman" w:cs="Times New Roman"/>
          <w:sz w:val="28"/>
          <w:szCs w:val="28"/>
        </w:rPr>
        <w:t>9</w:t>
      </w:r>
      <w:r w:rsidR="007725C3">
        <w:rPr>
          <w:rFonts w:ascii="Times New Roman" w:hAnsi="Times New Roman" w:cs="Times New Roman"/>
          <w:sz w:val="28"/>
          <w:szCs w:val="28"/>
        </w:rPr>
        <w:t>)</w:t>
      </w:r>
      <w:r w:rsidR="004257C3">
        <w:rPr>
          <w:rFonts w:ascii="Times New Roman" w:hAnsi="Times New Roman" w:cs="Times New Roman"/>
          <w:sz w:val="28"/>
          <w:szCs w:val="28"/>
        </w:rPr>
        <w:t>;</w:t>
      </w:r>
    </w:p>
    <w:p w:rsidR="009F647E" w:rsidRPr="00FC38FA" w:rsidRDefault="00567F8A" w:rsidP="001452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9452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F21DD1">
        <w:rPr>
          <w:rFonts w:ascii="Times New Roman" w:hAnsi="Times New Roman" w:cs="Times New Roman"/>
          <w:sz w:val="28"/>
          <w:szCs w:val="28"/>
        </w:rPr>
        <w:t xml:space="preserve">. </w:t>
      </w:r>
      <w:r w:rsidR="004257C3" w:rsidRPr="00145241">
        <w:rPr>
          <w:rFonts w:ascii="Times New Roman" w:hAnsi="Times New Roman" w:cs="Times New Roman"/>
          <w:sz w:val="28"/>
          <w:szCs w:val="28"/>
        </w:rPr>
        <w:t xml:space="preserve">- </w:t>
      </w:r>
      <w:r w:rsidR="00145241" w:rsidRPr="00145241">
        <w:rPr>
          <w:rFonts w:ascii="Times New Roman" w:hAnsi="Times New Roman" w:cs="Times New Roman"/>
          <w:sz w:val="28"/>
          <w:szCs w:val="28"/>
        </w:rPr>
        <w:t>за прерванные случаи оказания медицинской помощи по социально-значимым заболеваниям и прочим и иным медицинским услугам по факту оказания медицинской помощи (медицинских услуг)</w:t>
      </w:r>
      <w:r w:rsidR="00145241" w:rsidRPr="001452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241" w:rsidRPr="00FC38FA">
        <w:rPr>
          <w:rFonts w:ascii="Times New Roman" w:hAnsi="Times New Roman" w:cs="Times New Roman"/>
          <w:sz w:val="28"/>
          <w:szCs w:val="28"/>
        </w:rPr>
        <w:t>(за исключением случаев оказания медицинской помощи по профилю «венерология», «наркология», «инфекционные болезни» (в части лечения заболеваний, вызванных вирусом иммунодефицита человека).</w:t>
      </w:r>
    </w:p>
    <w:p w:rsidR="00145241" w:rsidRPr="00145241" w:rsidRDefault="00145241" w:rsidP="0014524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FB0" w:rsidRDefault="00567F8A" w:rsidP="008A0DA8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04FB0" w:rsidRPr="00F067E8">
        <w:rPr>
          <w:rFonts w:ascii="Times New Roman" w:hAnsi="Times New Roman" w:cs="Times New Roman"/>
          <w:b/>
          <w:sz w:val="28"/>
          <w:szCs w:val="28"/>
        </w:rPr>
        <w:t>. Медицинская помощь, оказываемая в условиях</w:t>
      </w:r>
      <w:r w:rsidR="00E04FB0">
        <w:rPr>
          <w:rFonts w:ascii="Times New Roman" w:hAnsi="Times New Roman" w:cs="Times New Roman"/>
          <w:b/>
          <w:sz w:val="28"/>
          <w:szCs w:val="28"/>
        </w:rPr>
        <w:t xml:space="preserve"> дневного стационара</w:t>
      </w:r>
    </w:p>
    <w:p w:rsidR="00E04FB0" w:rsidRPr="007725C3" w:rsidRDefault="00E04FB0" w:rsidP="009F647E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25C3">
        <w:rPr>
          <w:rFonts w:ascii="Times New Roman" w:hAnsi="Times New Roman" w:cs="Times New Roman"/>
          <w:sz w:val="28"/>
          <w:szCs w:val="28"/>
        </w:rPr>
        <w:t>3.</w:t>
      </w:r>
      <w:r w:rsidR="00191412">
        <w:rPr>
          <w:rFonts w:ascii="Times New Roman" w:hAnsi="Times New Roman" w:cs="Times New Roman"/>
          <w:sz w:val="28"/>
          <w:szCs w:val="28"/>
        </w:rPr>
        <w:t>1.</w:t>
      </w:r>
      <w:r w:rsidRPr="007725C3">
        <w:rPr>
          <w:rFonts w:ascii="Times New Roman" w:hAnsi="Times New Roman" w:cs="Times New Roman"/>
          <w:sz w:val="28"/>
          <w:szCs w:val="28"/>
        </w:rPr>
        <w:t xml:space="preserve"> Медицинская помощь в условиях дневного стационара оказывается в   медицинских организациях (структурных подразделениях медицинских организаций) в соответствии с Перечнем медицинских организаций, оказывающих медицинскую помощь в условиях дневного стационара (Приложение № 2.3.1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Pr="007725C3">
        <w:rPr>
          <w:rFonts w:ascii="Times New Roman" w:hAnsi="Times New Roman" w:cs="Times New Roman"/>
          <w:sz w:val="28"/>
          <w:szCs w:val="28"/>
        </w:rPr>
        <w:t>).</w:t>
      </w:r>
    </w:p>
    <w:p w:rsidR="00E04FB0" w:rsidRPr="007725C3" w:rsidRDefault="00E04FB0" w:rsidP="009F647E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25C3">
        <w:rPr>
          <w:rFonts w:ascii="Times New Roman" w:hAnsi="Times New Roman" w:cs="Times New Roman"/>
          <w:sz w:val="28"/>
          <w:szCs w:val="28"/>
        </w:rPr>
        <w:t>3.2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Pr="007725C3">
        <w:rPr>
          <w:rFonts w:ascii="Times New Roman" w:hAnsi="Times New Roman" w:cs="Times New Roman"/>
          <w:sz w:val="28"/>
          <w:szCs w:val="28"/>
        </w:rPr>
        <w:t xml:space="preserve"> При оплате медицинской помощи, оказанной </w:t>
      </w:r>
      <w:r w:rsidR="006C4860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стационара, </w:t>
      </w:r>
      <w:r w:rsidRPr="00444AC5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CE5DC7" w:rsidRPr="00444AC5">
        <w:rPr>
          <w:rFonts w:ascii="Times New Roman" w:hAnsi="Times New Roman" w:cs="Times New Roman"/>
          <w:sz w:val="28"/>
          <w:szCs w:val="28"/>
        </w:rPr>
        <w:t>по профилю «</w:t>
      </w:r>
      <w:r w:rsidRPr="00444AC5">
        <w:rPr>
          <w:rFonts w:ascii="Times New Roman" w:hAnsi="Times New Roman" w:cs="Times New Roman"/>
          <w:sz w:val="28"/>
          <w:szCs w:val="28"/>
        </w:rPr>
        <w:t>медицинск</w:t>
      </w:r>
      <w:r w:rsidR="00CE5DC7" w:rsidRPr="00444AC5">
        <w:rPr>
          <w:rFonts w:ascii="Times New Roman" w:hAnsi="Times New Roman" w:cs="Times New Roman"/>
          <w:sz w:val="28"/>
          <w:szCs w:val="28"/>
        </w:rPr>
        <w:t xml:space="preserve">ая </w:t>
      </w:r>
      <w:r w:rsidRPr="00444AC5">
        <w:rPr>
          <w:rFonts w:ascii="Times New Roman" w:hAnsi="Times New Roman" w:cs="Times New Roman"/>
          <w:sz w:val="28"/>
          <w:szCs w:val="28"/>
        </w:rPr>
        <w:t>реабилитаци</w:t>
      </w:r>
      <w:r w:rsidR="00CE5DC7" w:rsidRPr="00444AC5">
        <w:rPr>
          <w:rFonts w:ascii="Times New Roman" w:hAnsi="Times New Roman" w:cs="Times New Roman"/>
          <w:sz w:val="28"/>
          <w:szCs w:val="28"/>
        </w:rPr>
        <w:t xml:space="preserve">я» </w:t>
      </w:r>
      <w:r w:rsidRPr="00444AC5">
        <w:rPr>
          <w:rFonts w:ascii="Times New Roman" w:hAnsi="Times New Roman" w:cs="Times New Roman"/>
          <w:sz w:val="28"/>
          <w:szCs w:val="28"/>
        </w:rPr>
        <w:t>в структурных подразделениях медицинских организаций,</w:t>
      </w:r>
      <w:r w:rsidRPr="007725C3">
        <w:rPr>
          <w:rFonts w:ascii="Times New Roman" w:hAnsi="Times New Roman" w:cs="Times New Roman"/>
          <w:sz w:val="28"/>
          <w:szCs w:val="28"/>
        </w:rPr>
        <w:t xml:space="preserve"> применяются следующие способы оплаты:</w:t>
      </w:r>
    </w:p>
    <w:p w:rsidR="00E04FB0" w:rsidRDefault="00191412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FB0" w:rsidRPr="004E36CB">
        <w:rPr>
          <w:rFonts w:ascii="Times New Roman" w:hAnsi="Times New Roman" w:cs="Times New Roman"/>
          <w:sz w:val="28"/>
          <w:szCs w:val="28"/>
        </w:rPr>
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</w:t>
      </w:r>
      <w:r w:rsidR="00E04FB0" w:rsidRPr="004E37B6">
        <w:rPr>
          <w:rFonts w:ascii="Times New Roman" w:hAnsi="Times New Roman" w:cs="Times New Roman"/>
          <w:sz w:val="28"/>
          <w:szCs w:val="28"/>
        </w:rPr>
        <w:t>), осуществляемый в соответствии с 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</w:t>
      </w:r>
      <w:r w:rsidR="00BC317A">
        <w:rPr>
          <w:rFonts w:ascii="Times New Roman" w:hAnsi="Times New Roman" w:cs="Times New Roman"/>
          <w:sz w:val="28"/>
          <w:szCs w:val="28"/>
        </w:rPr>
        <w:t>й помощи (протокол заседания от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</w:t>
      </w:r>
      <w:r w:rsidR="00562679">
        <w:rPr>
          <w:rFonts w:ascii="Times New Roman" w:hAnsi="Times New Roman" w:cs="Times New Roman"/>
          <w:sz w:val="28"/>
          <w:szCs w:val="28"/>
        </w:rPr>
        <w:t>14</w:t>
      </w:r>
      <w:r w:rsidR="00E04FB0" w:rsidRPr="004E37B6">
        <w:rPr>
          <w:rFonts w:ascii="Times New Roman" w:hAnsi="Times New Roman" w:cs="Times New Roman"/>
          <w:sz w:val="28"/>
          <w:szCs w:val="28"/>
        </w:rPr>
        <w:t>.1</w:t>
      </w:r>
      <w:r w:rsidR="00562679">
        <w:rPr>
          <w:rFonts w:ascii="Times New Roman" w:hAnsi="Times New Roman" w:cs="Times New Roman"/>
          <w:sz w:val="28"/>
          <w:szCs w:val="28"/>
        </w:rPr>
        <w:t>1</w:t>
      </w:r>
      <w:r w:rsidR="00E04FB0" w:rsidRPr="004E37B6">
        <w:rPr>
          <w:rFonts w:ascii="Times New Roman" w:hAnsi="Times New Roman" w:cs="Times New Roman"/>
          <w:sz w:val="28"/>
          <w:szCs w:val="28"/>
        </w:rPr>
        <w:t>.201</w:t>
      </w:r>
      <w:r w:rsidR="00562679">
        <w:rPr>
          <w:rFonts w:ascii="Times New Roman" w:hAnsi="Times New Roman" w:cs="Times New Roman"/>
          <w:sz w:val="28"/>
          <w:szCs w:val="28"/>
        </w:rPr>
        <w:t>7</w:t>
      </w:r>
      <w:r w:rsidR="00E04FB0" w:rsidRPr="004E37B6">
        <w:rPr>
          <w:rFonts w:ascii="Times New Roman" w:hAnsi="Times New Roman" w:cs="Times New Roman"/>
          <w:sz w:val="28"/>
          <w:szCs w:val="28"/>
        </w:rPr>
        <w:t>г. №66/11/1</w:t>
      </w:r>
      <w:r w:rsidR="00562679">
        <w:rPr>
          <w:rFonts w:ascii="Times New Roman" w:hAnsi="Times New Roman" w:cs="Times New Roman"/>
          <w:sz w:val="28"/>
          <w:szCs w:val="28"/>
        </w:rPr>
        <w:t>9</w:t>
      </w:r>
      <w:r w:rsidR="00E04FB0" w:rsidRPr="004E37B6">
        <w:rPr>
          <w:rFonts w:ascii="Times New Roman" w:hAnsi="Times New Roman" w:cs="Times New Roman"/>
          <w:sz w:val="28"/>
          <w:szCs w:val="28"/>
        </w:rPr>
        <w:t>):</w:t>
      </w:r>
      <w:r w:rsidR="00E04FB0" w:rsidRPr="00651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4FB0" w:rsidRPr="004E36CB" w:rsidRDefault="00191412" w:rsidP="009F64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</w:t>
      </w:r>
      <w:r w:rsidR="00F21D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случай лечения </w:t>
      </w:r>
      <w:r w:rsidR="00E04FB0" w:rsidRPr="007220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</w:t>
      </w:r>
      <w:r w:rsidR="00E04F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FB0" w:rsidRDefault="00191412" w:rsidP="009F6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3.2.3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FB0" w:rsidRPr="005D27B0">
        <w:rPr>
          <w:rFonts w:ascii="Times New Roman" w:hAnsi="Times New Roman" w:cs="Times New Roman"/>
          <w:sz w:val="28"/>
          <w:szCs w:val="20"/>
        </w:rPr>
        <w:t xml:space="preserve">за прерванный случай оказания медицинской помощи </w:t>
      </w:r>
      <w:r w:rsidR="00E04FB0" w:rsidRPr="004E37B6">
        <w:rPr>
          <w:rFonts w:ascii="Times New Roman" w:hAnsi="Times New Roman" w:cs="Times New Roman"/>
          <w:sz w:val="28"/>
          <w:szCs w:val="20"/>
        </w:rPr>
        <w:t>(</w:t>
      </w:r>
      <w:r w:rsidR="00E04FB0" w:rsidRPr="004E37B6">
        <w:rPr>
          <w:rFonts w:ascii="Times New Roman" w:hAnsi="Times New Roman" w:cs="Times New Roman"/>
          <w:sz w:val="28"/>
          <w:szCs w:val="28"/>
        </w:rPr>
        <w:t>длительность лечения три дня и менее</w:t>
      </w:r>
      <w:r w:rsidR="004E37B6">
        <w:rPr>
          <w:rFonts w:ascii="Times New Roman" w:hAnsi="Times New Roman" w:cs="Times New Roman"/>
          <w:sz w:val="28"/>
          <w:szCs w:val="28"/>
        </w:rPr>
        <w:t>, л</w:t>
      </w:r>
      <w:r w:rsidR="00E04FB0" w:rsidRPr="004E37B6">
        <w:rPr>
          <w:rFonts w:ascii="Times New Roman" w:hAnsi="Times New Roman" w:cs="Times New Roman"/>
          <w:sz w:val="28"/>
          <w:szCs w:val="28"/>
        </w:rPr>
        <w:t>етальн</w:t>
      </w:r>
      <w:r w:rsidR="004E37B6">
        <w:rPr>
          <w:rFonts w:ascii="Times New Roman" w:hAnsi="Times New Roman" w:cs="Times New Roman"/>
          <w:sz w:val="28"/>
          <w:szCs w:val="28"/>
        </w:rPr>
        <w:t>ый исход, перевод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пациента в другую медицинс</w:t>
      </w:r>
      <w:r w:rsidR="004E37B6">
        <w:rPr>
          <w:rFonts w:ascii="Times New Roman" w:hAnsi="Times New Roman" w:cs="Times New Roman"/>
          <w:sz w:val="28"/>
          <w:szCs w:val="28"/>
        </w:rPr>
        <w:t>кую организацию, преждевременная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4E37B6">
        <w:rPr>
          <w:rFonts w:ascii="Times New Roman" w:hAnsi="Times New Roman" w:cs="Times New Roman"/>
          <w:sz w:val="28"/>
          <w:szCs w:val="28"/>
        </w:rPr>
        <w:t>а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пациента из медицинской организации при его письменном отказе от</w:t>
      </w:r>
      <w:r w:rsidR="004E37B6">
        <w:rPr>
          <w:rFonts w:ascii="Times New Roman" w:hAnsi="Times New Roman" w:cs="Times New Roman"/>
          <w:sz w:val="28"/>
          <w:szCs w:val="28"/>
        </w:rPr>
        <w:t xml:space="preserve"> дальнейшего лечения, проведение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диагностических исследований, оказа</w:t>
      </w:r>
      <w:r w:rsidR="004E37B6">
        <w:rPr>
          <w:rFonts w:ascii="Times New Roman" w:hAnsi="Times New Roman" w:cs="Times New Roman"/>
          <w:sz w:val="28"/>
          <w:szCs w:val="28"/>
        </w:rPr>
        <w:t>ние</w:t>
      </w:r>
      <w:r w:rsidR="00E04FB0" w:rsidRPr="004E37B6">
        <w:rPr>
          <w:rFonts w:ascii="Times New Roman" w:hAnsi="Times New Roman" w:cs="Times New Roman"/>
          <w:sz w:val="28"/>
          <w:szCs w:val="28"/>
        </w:rPr>
        <w:t xml:space="preserve">  услуг</w:t>
      </w:r>
      <w:r w:rsidR="004E37B6">
        <w:rPr>
          <w:rFonts w:ascii="Times New Roman" w:hAnsi="Times New Roman" w:cs="Times New Roman"/>
          <w:sz w:val="28"/>
          <w:szCs w:val="28"/>
        </w:rPr>
        <w:t xml:space="preserve"> диализа</w:t>
      </w:r>
      <w:r w:rsidR="00E04FB0" w:rsidRPr="004E37B6">
        <w:rPr>
          <w:rFonts w:ascii="Times New Roman" w:hAnsi="Times New Roman" w:cs="Times New Roman"/>
          <w:sz w:val="28"/>
          <w:szCs w:val="20"/>
        </w:rPr>
        <w:t xml:space="preserve">),  </w:t>
      </w:r>
      <w:r w:rsidR="00E04FB0" w:rsidRPr="004E37B6">
        <w:rPr>
          <w:rFonts w:ascii="Times New Roman" w:hAnsi="Times New Roman" w:cs="Times New Roman"/>
          <w:sz w:val="28"/>
          <w:szCs w:val="28"/>
        </w:rPr>
        <w:t>осуществляемый в соответствии с «Методическими рекомендациями по способам оплаты медицинской помощи за счет средств системы обязательного медицинского страхования» Министерства здравоохранения Российской Федерации и Федерального Фонда обязательного медицинского страхования, одобренными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</w:t>
      </w:r>
      <w:r w:rsidR="004257C3">
        <w:rPr>
          <w:rFonts w:ascii="Times New Roman" w:hAnsi="Times New Roman" w:cs="Times New Roman"/>
          <w:sz w:val="28"/>
          <w:szCs w:val="28"/>
        </w:rPr>
        <w:t xml:space="preserve">ия от  </w:t>
      </w:r>
      <w:r w:rsidR="00BC317A">
        <w:rPr>
          <w:rFonts w:ascii="Times New Roman" w:hAnsi="Times New Roman" w:cs="Times New Roman"/>
          <w:sz w:val="28"/>
          <w:szCs w:val="28"/>
        </w:rPr>
        <w:t>14</w:t>
      </w:r>
      <w:r w:rsidR="004257C3">
        <w:rPr>
          <w:rFonts w:ascii="Times New Roman" w:hAnsi="Times New Roman" w:cs="Times New Roman"/>
          <w:sz w:val="28"/>
          <w:szCs w:val="28"/>
        </w:rPr>
        <w:t>.1</w:t>
      </w:r>
      <w:r w:rsidR="00BC317A">
        <w:rPr>
          <w:rFonts w:ascii="Times New Roman" w:hAnsi="Times New Roman" w:cs="Times New Roman"/>
          <w:sz w:val="28"/>
          <w:szCs w:val="28"/>
        </w:rPr>
        <w:t>1</w:t>
      </w:r>
      <w:r w:rsidR="004257C3">
        <w:rPr>
          <w:rFonts w:ascii="Times New Roman" w:hAnsi="Times New Roman" w:cs="Times New Roman"/>
          <w:sz w:val="28"/>
          <w:szCs w:val="28"/>
        </w:rPr>
        <w:t>.201</w:t>
      </w:r>
      <w:r w:rsidR="00BC317A">
        <w:rPr>
          <w:rFonts w:ascii="Times New Roman" w:hAnsi="Times New Roman" w:cs="Times New Roman"/>
          <w:sz w:val="28"/>
          <w:szCs w:val="28"/>
        </w:rPr>
        <w:t>7</w:t>
      </w:r>
      <w:r w:rsidR="004257C3">
        <w:rPr>
          <w:rFonts w:ascii="Times New Roman" w:hAnsi="Times New Roman" w:cs="Times New Roman"/>
          <w:sz w:val="28"/>
          <w:szCs w:val="28"/>
        </w:rPr>
        <w:t>г. № 66/11/1</w:t>
      </w:r>
      <w:r w:rsidR="00BC317A">
        <w:rPr>
          <w:rFonts w:ascii="Times New Roman" w:hAnsi="Times New Roman" w:cs="Times New Roman"/>
          <w:sz w:val="28"/>
          <w:szCs w:val="28"/>
        </w:rPr>
        <w:t>9</w:t>
      </w:r>
      <w:r w:rsidR="004257C3">
        <w:rPr>
          <w:rFonts w:ascii="Times New Roman" w:hAnsi="Times New Roman" w:cs="Times New Roman"/>
          <w:sz w:val="28"/>
          <w:szCs w:val="28"/>
        </w:rPr>
        <w:t>);</w:t>
      </w:r>
    </w:p>
    <w:p w:rsidR="004257C3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7C3" w:rsidRPr="00E04FB0">
        <w:rPr>
          <w:rFonts w:ascii="Times New Roman" w:hAnsi="Times New Roman" w:cs="Times New Roman"/>
          <w:sz w:val="28"/>
          <w:szCs w:val="28"/>
        </w:rPr>
        <w:t>за прерванные случаи оказания медицинской помощи</w:t>
      </w:r>
      <w:r w:rsidR="004257C3" w:rsidRP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257C3" w:rsidRPr="007220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социально-значимы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257C3" w:rsidRPr="00722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</w:t>
      </w:r>
      <w:r w:rsidR="004257C3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и прочим и иным медицинским услугам по факту оказания медицинской помощи (медицинских услуг).</w:t>
      </w:r>
    </w:p>
    <w:p w:rsidR="004E37B6" w:rsidRDefault="004E37B6" w:rsidP="009F647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0"/>
        </w:rPr>
      </w:pPr>
      <w:bookmarkStart w:id="5" w:name="sub_104293"/>
      <w:bookmarkEnd w:id="4"/>
    </w:p>
    <w:p w:rsidR="00A37ECB" w:rsidRDefault="004804A2" w:rsidP="008A0DA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4804A2">
        <w:rPr>
          <w:rFonts w:ascii="Times New Roman" w:hAnsi="Times New Roman" w:cs="Times New Roman"/>
          <w:b/>
          <w:sz w:val="28"/>
          <w:szCs w:val="20"/>
        </w:rPr>
        <w:t>4.</w:t>
      </w:r>
      <w:r w:rsidR="008603A6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4804A2">
        <w:rPr>
          <w:rFonts w:ascii="Times New Roman" w:hAnsi="Times New Roman" w:cs="Times New Roman"/>
          <w:b/>
          <w:sz w:val="28"/>
          <w:szCs w:val="20"/>
        </w:rPr>
        <w:t>Оказание скорой медицинской помощи вне медицинской организации</w:t>
      </w:r>
    </w:p>
    <w:p w:rsidR="009F647E" w:rsidRDefault="009F647E" w:rsidP="009F6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804A2" w:rsidRPr="007A7D47" w:rsidRDefault="004804A2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D47">
        <w:rPr>
          <w:rFonts w:ascii="Times New Roman" w:hAnsi="Times New Roman" w:cs="Times New Roman"/>
          <w:sz w:val="28"/>
          <w:szCs w:val="28"/>
        </w:rPr>
        <w:t>4.1</w:t>
      </w:r>
      <w:r w:rsidR="00656C99">
        <w:rPr>
          <w:rFonts w:ascii="Times New Roman" w:hAnsi="Times New Roman" w:cs="Times New Roman"/>
          <w:sz w:val="28"/>
          <w:szCs w:val="28"/>
        </w:rPr>
        <w:t>.</w:t>
      </w:r>
      <w:r w:rsidRPr="007A7D47">
        <w:rPr>
          <w:rFonts w:ascii="Times New Roman" w:hAnsi="Times New Roman" w:cs="Times New Roman"/>
          <w:sz w:val="28"/>
          <w:szCs w:val="28"/>
        </w:rPr>
        <w:t xml:space="preserve"> Перечень медицинских организаций (структурных подразделений медицинских организаций), оказывающих скорую медицинскую помощь вне медицинских организаций</w:t>
      </w:r>
      <w:r w:rsidR="008603A6" w:rsidRPr="007A7D4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950B26" w:rsidRPr="007A7D47">
        <w:rPr>
          <w:rFonts w:ascii="Times New Roman" w:hAnsi="Times New Roman" w:cs="Times New Roman"/>
          <w:sz w:val="28"/>
          <w:szCs w:val="28"/>
        </w:rPr>
        <w:t xml:space="preserve"> </w:t>
      </w:r>
      <w:r w:rsidR="008603A6" w:rsidRPr="007A7D47">
        <w:rPr>
          <w:rFonts w:ascii="Times New Roman" w:hAnsi="Times New Roman" w:cs="Times New Roman"/>
          <w:sz w:val="28"/>
          <w:szCs w:val="28"/>
        </w:rPr>
        <w:t>п</w:t>
      </w:r>
      <w:r w:rsidRPr="007A7D47">
        <w:rPr>
          <w:rFonts w:ascii="Times New Roman" w:hAnsi="Times New Roman" w:cs="Times New Roman"/>
          <w:sz w:val="28"/>
          <w:szCs w:val="28"/>
        </w:rPr>
        <w:t>еречень медицинских организаций (структурных подразделений медицинских организаций) оплата медицинской помощи в которых осуществляется по подушевому нормативу финансирования скорой медицинской помощи, оказываемой вне медицинской организации (далее - подушевой норматив финансирования скорой медицинской помощи)</w:t>
      </w:r>
      <w:r w:rsidR="00950B26" w:rsidRPr="007A7D47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8603A6" w:rsidRPr="007A7D47">
        <w:rPr>
          <w:rFonts w:ascii="Times New Roman" w:hAnsi="Times New Roman" w:cs="Times New Roman"/>
          <w:sz w:val="28"/>
          <w:szCs w:val="28"/>
        </w:rPr>
        <w:t xml:space="preserve"> </w:t>
      </w:r>
      <w:r w:rsidR="00056810">
        <w:rPr>
          <w:rFonts w:ascii="Times New Roman" w:hAnsi="Times New Roman" w:cs="Times New Roman"/>
          <w:sz w:val="28"/>
          <w:szCs w:val="28"/>
        </w:rPr>
        <w:t>2</w:t>
      </w:r>
      <w:r w:rsidR="008603A6" w:rsidRPr="007A7D47">
        <w:rPr>
          <w:rFonts w:ascii="Times New Roman" w:hAnsi="Times New Roman" w:cs="Times New Roman"/>
          <w:sz w:val="28"/>
          <w:szCs w:val="28"/>
        </w:rPr>
        <w:t>.4.1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="00950B26" w:rsidRPr="007A7D47">
        <w:rPr>
          <w:rFonts w:ascii="Times New Roman" w:hAnsi="Times New Roman" w:cs="Times New Roman"/>
          <w:sz w:val="28"/>
          <w:szCs w:val="28"/>
        </w:rPr>
        <w:t>)</w:t>
      </w:r>
      <w:r w:rsidR="00700C79">
        <w:rPr>
          <w:rFonts w:ascii="Times New Roman" w:hAnsi="Times New Roman" w:cs="Times New Roman"/>
          <w:sz w:val="28"/>
          <w:szCs w:val="28"/>
        </w:rPr>
        <w:t>.</w:t>
      </w:r>
    </w:p>
    <w:p w:rsidR="00A37ECB" w:rsidRDefault="00A37ECB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4294"/>
      <w:bookmarkEnd w:id="5"/>
      <w:r>
        <w:rPr>
          <w:rFonts w:ascii="Times New Roman" w:hAnsi="Times New Roman" w:cs="Times New Roman"/>
          <w:sz w:val="28"/>
          <w:szCs w:val="28"/>
        </w:rPr>
        <w:t>4</w:t>
      </w:r>
      <w:r w:rsidR="00950B26">
        <w:rPr>
          <w:rFonts w:ascii="Times New Roman" w:hAnsi="Times New Roman" w:cs="Times New Roman"/>
          <w:sz w:val="28"/>
          <w:szCs w:val="28"/>
        </w:rPr>
        <w:t>.</w:t>
      </w:r>
      <w:r w:rsidR="009F647E">
        <w:rPr>
          <w:rFonts w:ascii="Times New Roman" w:hAnsi="Times New Roman" w:cs="Times New Roman"/>
          <w:sz w:val="28"/>
          <w:szCs w:val="28"/>
        </w:rPr>
        <w:t>2</w:t>
      </w:r>
      <w:r w:rsidR="00F21DD1">
        <w:rPr>
          <w:rFonts w:ascii="Times New Roman" w:hAnsi="Times New Roman" w:cs="Times New Roman"/>
          <w:sz w:val="28"/>
          <w:szCs w:val="28"/>
        </w:rPr>
        <w:t>.</w:t>
      </w:r>
      <w:r w:rsidRPr="004E36CB">
        <w:rPr>
          <w:rFonts w:ascii="Times New Roman" w:hAnsi="Times New Roman" w:cs="Times New Roman"/>
          <w:sz w:val="28"/>
          <w:szCs w:val="28"/>
        </w:rPr>
        <w:t xml:space="preserve"> </w:t>
      </w:r>
      <w:r w:rsidR="00950B26">
        <w:rPr>
          <w:rFonts w:ascii="Times New Roman" w:hAnsi="Times New Roman" w:cs="Times New Roman"/>
          <w:sz w:val="28"/>
          <w:szCs w:val="28"/>
        </w:rPr>
        <w:t>О</w:t>
      </w:r>
      <w:r w:rsidRPr="004E36CB">
        <w:rPr>
          <w:rFonts w:ascii="Times New Roman" w:hAnsi="Times New Roman" w:cs="Times New Roman"/>
          <w:sz w:val="28"/>
          <w:szCs w:val="28"/>
        </w:rPr>
        <w:t>плат</w:t>
      </w:r>
      <w:r w:rsidR="00C6320B">
        <w:rPr>
          <w:rFonts w:ascii="Times New Roman" w:hAnsi="Times New Roman" w:cs="Times New Roman"/>
          <w:sz w:val="28"/>
          <w:szCs w:val="28"/>
        </w:rPr>
        <w:t>а</w:t>
      </w:r>
      <w:r w:rsidRPr="004E36CB">
        <w:rPr>
          <w:rFonts w:ascii="Times New Roman" w:hAnsi="Times New Roman" w:cs="Times New Roman"/>
          <w:sz w:val="28"/>
          <w:szCs w:val="28"/>
        </w:rPr>
        <w:t xml:space="preserve"> </w:t>
      </w:r>
      <w:r w:rsidRPr="007A7D47">
        <w:rPr>
          <w:rFonts w:ascii="Times New Roman" w:hAnsi="Times New Roman" w:cs="Times New Roman"/>
          <w:sz w:val="28"/>
          <w:szCs w:val="28"/>
        </w:rPr>
        <w:t>скорой медицинской помощи,</w:t>
      </w:r>
      <w:r w:rsidRPr="004E36CB">
        <w:rPr>
          <w:rFonts w:ascii="Times New Roman" w:hAnsi="Times New Roman" w:cs="Times New Roman"/>
          <w:sz w:val="28"/>
          <w:szCs w:val="28"/>
        </w:rPr>
        <w:t xml:space="preserve"> оказ</w:t>
      </w:r>
      <w:r w:rsidR="004E37B6">
        <w:rPr>
          <w:rFonts w:ascii="Times New Roman" w:hAnsi="Times New Roman" w:cs="Times New Roman"/>
          <w:sz w:val="28"/>
          <w:szCs w:val="28"/>
        </w:rPr>
        <w:t>ываемой</w:t>
      </w:r>
      <w:r w:rsidRPr="004E36CB">
        <w:rPr>
          <w:rFonts w:ascii="Times New Roman" w:hAnsi="Times New Roman" w:cs="Times New Roman"/>
          <w:sz w:val="28"/>
          <w:szCs w:val="28"/>
        </w:rPr>
        <w:t xml:space="preserve"> вне медицинской организации (по месту вызова бригады скорой, в том числе скорой специализированной медицинской помощи, а также в транспортном средстве при медицинской эвакуации)</w:t>
      </w:r>
      <w:r w:rsidR="00950B26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bookmarkEnd w:id="6"/>
      <w:r w:rsidRPr="004E36CB">
        <w:rPr>
          <w:rFonts w:ascii="Times New Roman" w:hAnsi="Times New Roman" w:cs="Times New Roman"/>
          <w:sz w:val="28"/>
          <w:szCs w:val="28"/>
        </w:rPr>
        <w:t xml:space="preserve">по подушевому нормативу </w:t>
      </w:r>
      <w:r w:rsidRPr="00F3586D">
        <w:rPr>
          <w:rFonts w:ascii="Times New Roman" w:hAnsi="Times New Roman" w:cs="Times New Roman"/>
          <w:sz w:val="28"/>
          <w:szCs w:val="28"/>
        </w:rPr>
        <w:t>финансирования в сочетании с оплатой за вызов скорой медицинской помощи</w:t>
      </w:r>
      <w:r w:rsidR="006E3416">
        <w:rPr>
          <w:rFonts w:ascii="Times New Roman" w:hAnsi="Times New Roman" w:cs="Times New Roman"/>
          <w:sz w:val="28"/>
          <w:szCs w:val="28"/>
        </w:rPr>
        <w:t>.</w:t>
      </w:r>
    </w:p>
    <w:p w:rsidR="002527CE" w:rsidRPr="009F647E" w:rsidRDefault="00AE237C" w:rsidP="009F647E">
      <w:pPr>
        <w:pStyle w:val="af7"/>
        <w:ind w:firstLine="709"/>
        <w:jc w:val="both"/>
        <w:rPr>
          <w:rFonts w:ascii="Times New Roman" w:hAnsi="Times New Roman" w:cs="Times New Roman"/>
          <w:sz w:val="28"/>
        </w:rPr>
      </w:pPr>
      <w:r w:rsidRPr="00AE237C">
        <w:rPr>
          <w:rFonts w:ascii="Times New Roman" w:hAnsi="Times New Roman" w:cs="Times New Roman"/>
          <w:sz w:val="28"/>
        </w:rPr>
        <w:t>4.</w:t>
      </w:r>
      <w:r w:rsidR="009F647E">
        <w:rPr>
          <w:rFonts w:ascii="Times New Roman" w:hAnsi="Times New Roman" w:cs="Times New Roman"/>
          <w:sz w:val="28"/>
        </w:rPr>
        <w:t>3</w:t>
      </w:r>
      <w:r w:rsidR="00656C99">
        <w:rPr>
          <w:rFonts w:ascii="Times New Roman" w:hAnsi="Times New Roman" w:cs="Times New Roman"/>
          <w:sz w:val="28"/>
        </w:rPr>
        <w:t>.</w:t>
      </w:r>
      <w:r w:rsidRPr="00AE237C">
        <w:rPr>
          <w:rFonts w:ascii="Times New Roman" w:hAnsi="Times New Roman" w:cs="Times New Roman"/>
          <w:sz w:val="28"/>
        </w:rPr>
        <w:t xml:space="preserve"> Оплата скорой медицинской помощи, оказанной пациентам</w:t>
      </w:r>
      <w:r w:rsidR="00CE5DC7">
        <w:rPr>
          <w:rFonts w:ascii="Times New Roman" w:hAnsi="Times New Roman" w:cs="Times New Roman"/>
          <w:sz w:val="28"/>
        </w:rPr>
        <w:t xml:space="preserve">, </w:t>
      </w:r>
      <w:r w:rsidRPr="00AE237C">
        <w:rPr>
          <w:rFonts w:ascii="Times New Roman" w:hAnsi="Times New Roman" w:cs="Times New Roman"/>
          <w:sz w:val="28"/>
        </w:rPr>
        <w:t>с проведением тромболитической терапии</w:t>
      </w:r>
      <w:r w:rsidR="00BC317A">
        <w:rPr>
          <w:rFonts w:ascii="Times New Roman" w:hAnsi="Times New Roman" w:cs="Times New Roman"/>
          <w:sz w:val="28"/>
        </w:rPr>
        <w:t>,</w:t>
      </w:r>
      <w:r w:rsidRPr="00AE237C">
        <w:rPr>
          <w:rFonts w:ascii="Times New Roman" w:hAnsi="Times New Roman" w:cs="Times New Roman"/>
          <w:sz w:val="28"/>
        </w:rPr>
        <w:t xml:space="preserve"> осуществляется </w:t>
      </w:r>
      <w:r w:rsidR="002527CE">
        <w:rPr>
          <w:rFonts w:ascii="Times New Roman" w:hAnsi="Times New Roman" w:cs="Times New Roman"/>
          <w:sz w:val="28"/>
        </w:rPr>
        <w:t>по утвержденному тарифу стоимости.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C6320B" w:rsidRDefault="004E37B6" w:rsidP="009F647E">
      <w:pPr>
        <w:pStyle w:val="af7"/>
        <w:ind w:firstLine="709"/>
        <w:jc w:val="both"/>
        <w:rPr>
          <w:rFonts w:ascii="Times New Roman" w:hAnsi="Times New Roman" w:cs="Times New Roman"/>
          <w:sz w:val="28"/>
        </w:rPr>
      </w:pPr>
      <w:r w:rsidRPr="00AE237C">
        <w:rPr>
          <w:rFonts w:ascii="Times New Roman" w:hAnsi="Times New Roman" w:cs="Times New Roman"/>
          <w:sz w:val="28"/>
        </w:rPr>
        <w:t>4.</w:t>
      </w:r>
      <w:r w:rsidR="009F647E">
        <w:rPr>
          <w:rFonts w:ascii="Times New Roman" w:hAnsi="Times New Roman" w:cs="Times New Roman"/>
          <w:sz w:val="28"/>
        </w:rPr>
        <w:t>4</w:t>
      </w:r>
      <w:r w:rsidR="00656C99">
        <w:rPr>
          <w:rFonts w:ascii="Times New Roman" w:hAnsi="Times New Roman" w:cs="Times New Roman"/>
          <w:sz w:val="28"/>
        </w:rPr>
        <w:t>.</w:t>
      </w:r>
      <w:r w:rsidRPr="00AE237C">
        <w:rPr>
          <w:rFonts w:ascii="Times New Roman" w:hAnsi="Times New Roman" w:cs="Times New Roman"/>
          <w:sz w:val="28"/>
        </w:rPr>
        <w:t xml:space="preserve"> </w:t>
      </w:r>
      <w:r w:rsidR="006E3416" w:rsidRPr="00AE237C">
        <w:rPr>
          <w:rFonts w:ascii="Times New Roman" w:hAnsi="Times New Roman" w:cs="Times New Roman"/>
          <w:sz w:val="28"/>
        </w:rPr>
        <w:t>Оплата скорой специализированной</w:t>
      </w:r>
      <w:r w:rsidR="00B46945" w:rsidRPr="00AE237C">
        <w:rPr>
          <w:rFonts w:ascii="Times New Roman" w:hAnsi="Times New Roman" w:cs="Times New Roman"/>
          <w:sz w:val="28"/>
        </w:rPr>
        <w:t xml:space="preserve"> санитарно-авиационной эвакуации</w:t>
      </w:r>
      <w:r w:rsidR="006E3416" w:rsidRPr="00AE237C">
        <w:rPr>
          <w:rFonts w:ascii="Times New Roman" w:hAnsi="Times New Roman" w:cs="Times New Roman"/>
          <w:sz w:val="28"/>
        </w:rPr>
        <w:t xml:space="preserve"> осуществляется по подушевому нормативу финансирования.</w:t>
      </w:r>
    </w:p>
    <w:p w:rsidR="00643EC5" w:rsidRDefault="00643EC5" w:rsidP="00643EC5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AB03BB">
        <w:rPr>
          <w:rFonts w:ascii="Times New Roman" w:hAnsi="Times New Roman"/>
          <w:sz w:val="28"/>
          <w:szCs w:val="28"/>
        </w:rPr>
        <w:t>4.5.Оплата медицинских услуг по дистанционной интерпретации электрокардиограмм с консультацией специалистов-кардиологов (за исключением специализированной кардиологической бригады) с использованием комплекса «ТРЕДЕКС</w:t>
      </w:r>
      <w:r w:rsidRPr="00AB03BB">
        <w:rPr>
          <w:rFonts w:ascii="Times New Roman" w:hAnsi="Times New Roman"/>
          <w:b/>
          <w:sz w:val="28"/>
          <w:szCs w:val="28"/>
        </w:rPr>
        <w:t xml:space="preserve">» </w:t>
      </w:r>
      <w:r w:rsidRPr="00AB03BB">
        <w:rPr>
          <w:rFonts w:ascii="Times New Roman" w:hAnsi="Times New Roman"/>
          <w:sz w:val="28"/>
          <w:szCs w:val="28"/>
        </w:rPr>
        <w:t>при оказании   скорой медицинской помощи производится в размере   Тарифа стоимости консультативного приема врача – кардиолога.</w:t>
      </w:r>
    </w:p>
    <w:p w:rsidR="00643EC5" w:rsidRPr="00F3586D" w:rsidRDefault="00643EC5" w:rsidP="00643EC5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9FA" w:rsidRDefault="00F32520" w:rsidP="009F647E">
      <w:pPr>
        <w:autoSpaceDE w:val="0"/>
        <w:autoSpaceDN w:val="0"/>
        <w:adjustRightInd w:val="0"/>
        <w:spacing w:after="0" w:line="240" w:lineRule="auto"/>
        <w:ind w:left="142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52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F32520">
        <w:rPr>
          <w:rFonts w:ascii="Times New Roman" w:hAnsi="Times New Roman" w:cs="Times New Roman"/>
          <w:b/>
          <w:sz w:val="28"/>
          <w:szCs w:val="28"/>
        </w:rPr>
        <w:t>. Размер и структура тарифов на оплату медицинской помощи</w:t>
      </w:r>
    </w:p>
    <w:p w:rsidR="00745C9D" w:rsidRDefault="00745C9D" w:rsidP="00B92998">
      <w:pPr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2520" w:rsidRDefault="00F32520" w:rsidP="00BC317A">
      <w:pPr>
        <w:pStyle w:val="ab"/>
        <w:spacing w:after="0"/>
        <w:jc w:val="both"/>
        <w:rPr>
          <w:sz w:val="28"/>
          <w:szCs w:val="28"/>
        </w:rPr>
      </w:pPr>
      <w:r w:rsidRPr="00351595">
        <w:rPr>
          <w:b/>
          <w:sz w:val="28"/>
          <w:szCs w:val="28"/>
        </w:rPr>
        <w:t>1. Структура тарифов на оплату медицинской помощи установлена  в соответствии с требованиями ч.7 ст. 35 Федеральных законов от 29.11.2010 № 326-ФЗ «Об обязательном медицинском страховании в Российской Федерации»</w:t>
      </w:r>
      <w:r w:rsidRPr="004C3C9B">
        <w:rPr>
          <w:sz w:val="28"/>
          <w:szCs w:val="28"/>
        </w:rPr>
        <w:t xml:space="preserve"> (с последующими изменениями) и включает следующие расходы:  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единицу.</w:t>
      </w:r>
    </w:p>
    <w:p w:rsidR="00F32520" w:rsidRPr="00570A1E" w:rsidRDefault="00F32520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0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 подлежат оплате за счет средств территориальной программы обязательного медицинского страхования расходы медицинских организаций на проведение капитального ремонта и подготовку проектно-сметной документации для его проведения, а также расходы инвестиционного характера. </w:t>
      </w:r>
    </w:p>
    <w:p w:rsidR="00F32520" w:rsidRPr="00570A1E" w:rsidRDefault="00F32520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0A1E">
        <w:rPr>
          <w:rFonts w:ascii="Times New Roman" w:hAnsi="Times New Roman" w:cs="Times New Roman"/>
          <w:bCs/>
          <w:color w:val="000000"/>
          <w:sz w:val="28"/>
          <w:szCs w:val="28"/>
        </w:rPr>
        <w:t>Вышеперечисленные расходы осуществляются за счет бюджетных ассигнований и не входят в средний подушевой норматив финансирования, установленный Программой.</w:t>
      </w:r>
    </w:p>
    <w:p w:rsidR="00F32520" w:rsidRPr="00570A1E" w:rsidRDefault="00F32520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0A1E">
        <w:rPr>
          <w:rFonts w:ascii="Times New Roman" w:hAnsi="Times New Roman" w:cs="Times New Roman"/>
          <w:bCs/>
          <w:color w:val="000000"/>
          <w:sz w:val="28"/>
          <w:szCs w:val="28"/>
        </w:rPr>
        <w:t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не выделяются. Указанные расходы могут возмещаться за счет средств соответствующего бюджета.</w:t>
      </w:r>
    </w:p>
    <w:p w:rsidR="00F32520" w:rsidRDefault="00F32520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1E"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:rsidR="00CE79EC" w:rsidRPr="00570A1E" w:rsidRDefault="00CE79EC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520" w:rsidRDefault="00F32520" w:rsidP="00BC317A">
      <w:pPr>
        <w:pStyle w:val="ab"/>
        <w:spacing w:after="0"/>
        <w:jc w:val="both"/>
        <w:rPr>
          <w:sz w:val="28"/>
          <w:szCs w:val="28"/>
        </w:rPr>
      </w:pPr>
      <w:r w:rsidRPr="00CE79EC">
        <w:rPr>
          <w:b/>
          <w:sz w:val="28"/>
          <w:szCs w:val="28"/>
        </w:rPr>
        <w:t>2. 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</w:t>
      </w:r>
      <w:r w:rsidRPr="00570A1E">
        <w:rPr>
          <w:sz w:val="28"/>
          <w:szCs w:val="28"/>
        </w:rPr>
        <w:t xml:space="preserve"> установленной разделом XI Правил обязательного медицинского страхования, утвержденных приказом Министерства здравоохранения и социального развития Российской Федерации от 28 февраля 2011 года №158н «Об утверждении Правил обязательного медицинского страхования» (зарегистрирован Министерством юстиции Российской Федерации 3 марта 2011 года, регистрационный N 19998)  (с последующими изменениями), «Методических рекомендаций по способам оплаты медицинской помощи</w:t>
      </w:r>
      <w:r w:rsidRPr="00570A1E">
        <w:rPr>
          <w:color w:val="FF0000"/>
          <w:sz w:val="28"/>
          <w:szCs w:val="28"/>
        </w:rPr>
        <w:t xml:space="preserve"> </w:t>
      </w:r>
      <w:r w:rsidRPr="00570A1E">
        <w:rPr>
          <w:sz w:val="28"/>
          <w:szCs w:val="28"/>
        </w:rPr>
        <w:t>за счет средств</w:t>
      </w:r>
      <w:r w:rsidRPr="00570A1E">
        <w:rPr>
          <w:color w:val="FF0000"/>
          <w:sz w:val="28"/>
          <w:szCs w:val="28"/>
        </w:rPr>
        <w:t xml:space="preserve"> </w:t>
      </w:r>
      <w:r w:rsidRPr="00570A1E">
        <w:rPr>
          <w:sz w:val="28"/>
          <w:szCs w:val="28"/>
        </w:rPr>
        <w:t xml:space="preserve">обязательного медицинского страхования», </w:t>
      </w:r>
      <w:r w:rsidRPr="00570A1E">
        <w:rPr>
          <w:sz w:val="28"/>
          <w:szCs w:val="28"/>
        </w:rPr>
        <w:lastRenderedPageBreak/>
        <w:t xml:space="preserve">утвержденных Министерством здравоохранения Российской Федерации совместно и Федеральным фондом ОМС от 15.12.2014 и направленных информационным письмом Министерства здравоохранения Российской Федерации от 15.12.2014 №11-9/10/2-9454, </w:t>
      </w:r>
      <w:r w:rsidRPr="004B2FE9">
        <w:rPr>
          <w:sz w:val="28"/>
          <w:szCs w:val="28"/>
        </w:rPr>
        <w:t xml:space="preserve">информационного письма Министерства здравоохранения Российской Федерации </w:t>
      </w:r>
      <w:hyperlink r:id="rId9" w:history="1">
        <w:r w:rsidRPr="004B2FE9">
          <w:rPr>
            <w:rStyle w:val="af0"/>
            <w:color w:val="000000"/>
            <w:sz w:val="28"/>
            <w:szCs w:val="28"/>
            <w:u w:val="none"/>
          </w:rPr>
          <w:t xml:space="preserve">от </w:t>
        </w:r>
        <w:r w:rsidR="00BC317A" w:rsidRPr="004B2FE9">
          <w:rPr>
            <w:rStyle w:val="af0"/>
            <w:color w:val="000000"/>
            <w:sz w:val="28"/>
            <w:szCs w:val="28"/>
            <w:u w:val="none"/>
          </w:rPr>
          <w:t>13</w:t>
        </w:r>
        <w:r w:rsidRPr="004B2FE9">
          <w:rPr>
            <w:rStyle w:val="af0"/>
            <w:color w:val="000000"/>
            <w:sz w:val="28"/>
            <w:szCs w:val="28"/>
            <w:u w:val="none"/>
          </w:rPr>
          <w:t>.12.201</w:t>
        </w:r>
        <w:r w:rsidR="00BC317A" w:rsidRPr="004B2FE9">
          <w:rPr>
            <w:rStyle w:val="af0"/>
            <w:color w:val="000000"/>
            <w:sz w:val="28"/>
            <w:szCs w:val="28"/>
            <w:u w:val="none"/>
          </w:rPr>
          <w:t>7</w:t>
        </w:r>
        <w:r w:rsidRPr="004B2FE9">
          <w:rPr>
            <w:rStyle w:val="af0"/>
            <w:color w:val="000000"/>
            <w:sz w:val="28"/>
            <w:szCs w:val="28"/>
            <w:u w:val="none"/>
          </w:rPr>
          <w:t xml:space="preserve"> г. № 11-</w:t>
        </w:r>
        <w:r w:rsidR="005C406C" w:rsidRPr="004B2FE9">
          <w:rPr>
            <w:rStyle w:val="af0"/>
            <w:color w:val="000000"/>
            <w:sz w:val="28"/>
            <w:szCs w:val="28"/>
            <w:u w:val="none"/>
          </w:rPr>
          <w:t>7</w:t>
        </w:r>
        <w:r w:rsidRPr="004B2FE9">
          <w:rPr>
            <w:rStyle w:val="af0"/>
            <w:color w:val="000000"/>
            <w:sz w:val="28"/>
            <w:szCs w:val="28"/>
            <w:u w:val="none"/>
          </w:rPr>
          <w:t>/10/2-</w:t>
        </w:r>
        <w:r w:rsidR="005C406C" w:rsidRPr="004B2FE9">
          <w:rPr>
            <w:rStyle w:val="af0"/>
            <w:color w:val="000000"/>
            <w:sz w:val="28"/>
            <w:szCs w:val="28"/>
            <w:u w:val="none"/>
          </w:rPr>
          <w:t>8</w:t>
        </w:r>
        <w:r w:rsidR="00BC317A" w:rsidRPr="004B2FE9">
          <w:rPr>
            <w:rStyle w:val="af0"/>
            <w:color w:val="000000"/>
            <w:sz w:val="28"/>
            <w:szCs w:val="28"/>
            <w:u w:val="none"/>
          </w:rPr>
          <w:t>616</w:t>
        </w:r>
        <w:r w:rsidRPr="004B2FE9">
          <w:rPr>
            <w:rStyle w:val="af0"/>
            <w:color w:val="000000"/>
            <w:sz w:val="28"/>
            <w:szCs w:val="28"/>
            <w:u w:val="none"/>
          </w:rPr>
          <w:t xml:space="preserve"> «</w:t>
        </w:r>
        <w:r w:rsidR="00BC317A" w:rsidRPr="004B2FE9">
          <w:rPr>
            <w:rStyle w:val="af0"/>
            <w:color w:val="000000"/>
            <w:sz w:val="28"/>
            <w:szCs w:val="28"/>
            <w:u w:val="none"/>
          </w:rPr>
          <w:t>Ф</w:t>
        </w:r>
        <w:r w:rsidRPr="004B2FE9">
          <w:rPr>
            <w:rStyle w:val="af0"/>
            <w:color w:val="000000"/>
            <w:sz w:val="28"/>
            <w:szCs w:val="28"/>
            <w:u w:val="none"/>
          </w:rPr>
          <w:t>ормировани</w:t>
        </w:r>
        <w:r w:rsidR="004B2FE9" w:rsidRPr="004B2FE9">
          <w:rPr>
            <w:rStyle w:val="af0"/>
            <w:color w:val="000000"/>
            <w:sz w:val="28"/>
            <w:szCs w:val="28"/>
            <w:u w:val="none"/>
          </w:rPr>
          <w:t>е</w:t>
        </w:r>
        <w:r w:rsidRPr="004B2FE9">
          <w:rPr>
            <w:rStyle w:val="af0"/>
            <w:color w:val="000000"/>
            <w:sz w:val="28"/>
            <w:szCs w:val="28"/>
            <w:u w:val="none"/>
          </w:rPr>
          <w:t xml:space="preserve"> и экономическо</w:t>
        </w:r>
        <w:r w:rsidR="004B2FE9" w:rsidRPr="004B2FE9">
          <w:rPr>
            <w:rStyle w:val="af0"/>
            <w:color w:val="000000"/>
            <w:sz w:val="28"/>
            <w:szCs w:val="28"/>
            <w:u w:val="none"/>
          </w:rPr>
          <w:t>е</w:t>
        </w:r>
        <w:r w:rsidRPr="004B2FE9">
          <w:rPr>
            <w:rStyle w:val="af0"/>
            <w:color w:val="000000"/>
            <w:sz w:val="28"/>
            <w:szCs w:val="28"/>
            <w:u w:val="none"/>
          </w:rPr>
          <w:t xml:space="preserve"> обосновани</w:t>
        </w:r>
        <w:r w:rsidR="004B2FE9" w:rsidRPr="004B2FE9">
          <w:rPr>
            <w:rStyle w:val="af0"/>
            <w:color w:val="000000"/>
            <w:sz w:val="28"/>
            <w:szCs w:val="28"/>
            <w:u w:val="none"/>
          </w:rPr>
          <w:t>е</w:t>
        </w:r>
        <w:r w:rsidRPr="004B2FE9">
          <w:rPr>
            <w:rStyle w:val="af0"/>
            <w:color w:val="000000"/>
            <w:sz w:val="28"/>
            <w:szCs w:val="28"/>
            <w:u w:val="none"/>
          </w:rPr>
          <w:t xml:space="preserve"> территориальной программы государственных гарантий бесплатного оказания граж</w:t>
        </w:r>
        <w:r w:rsidR="005C406C" w:rsidRPr="004B2FE9">
          <w:rPr>
            <w:rStyle w:val="af0"/>
            <w:color w:val="000000"/>
            <w:sz w:val="28"/>
            <w:szCs w:val="28"/>
            <w:u w:val="none"/>
          </w:rPr>
          <w:t>данам медицинской помощи на 201</w:t>
        </w:r>
        <w:r w:rsidR="004B2FE9" w:rsidRPr="004B2FE9">
          <w:rPr>
            <w:rStyle w:val="af0"/>
            <w:color w:val="000000"/>
            <w:sz w:val="28"/>
            <w:szCs w:val="28"/>
            <w:u w:val="none"/>
          </w:rPr>
          <w:t>8</w:t>
        </w:r>
        <w:r w:rsidRPr="004B2FE9">
          <w:rPr>
            <w:rStyle w:val="af0"/>
            <w:color w:val="000000"/>
            <w:sz w:val="28"/>
            <w:szCs w:val="28"/>
            <w:u w:val="none"/>
          </w:rPr>
          <w:t xml:space="preserve"> год</w:t>
        </w:r>
        <w:r w:rsidR="005C406C" w:rsidRPr="004B2FE9">
          <w:rPr>
            <w:rStyle w:val="af0"/>
            <w:color w:val="000000"/>
            <w:sz w:val="28"/>
            <w:szCs w:val="28"/>
            <w:u w:val="none"/>
          </w:rPr>
          <w:t xml:space="preserve"> и на плановый период 201</w:t>
        </w:r>
        <w:r w:rsidR="004B2FE9" w:rsidRPr="004B2FE9">
          <w:rPr>
            <w:rStyle w:val="af0"/>
            <w:color w:val="000000"/>
            <w:sz w:val="28"/>
            <w:szCs w:val="28"/>
            <w:u w:val="none"/>
          </w:rPr>
          <w:t>9</w:t>
        </w:r>
        <w:r w:rsidR="005C406C" w:rsidRPr="004B2FE9">
          <w:rPr>
            <w:rStyle w:val="af0"/>
            <w:color w:val="000000"/>
            <w:sz w:val="28"/>
            <w:szCs w:val="28"/>
            <w:u w:val="none"/>
          </w:rPr>
          <w:t xml:space="preserve">  и 20</w:t>
        </w:r>
        <w:r w:rsidR="004B2FE9" w:rsidRPr="004B2FE9">
          <w:rPr>
            <w:rStyle w:val="af0"/>
            <w:color w:val="000000"/>
            <w:sz w:val="28"/>
            <w:szCs w:val="28"/>
            <w:u w:val="none"/>
          </w:rPr>
          <w:t>20</w:t>
        </w:r>
        <w:r w:rsidR="005C406C" w:rsidRPr="004B2FE9">
          <w:rPr>
            <w:rStyle w:val="af0"/>
            <w:color w:val="000000"/>
            <w:sz w:val="28"/>
            <w:szCs w:val="28"/>
            <w:u w:val="none"/>
          </w:rPr>
          <w:t xml:space="preserve"> годов</w:t>
        </w:r>
        <w:r w:rsidRPr="004B2FE9">
          <w:rPr>
            <w:rStyle w:val="af0"/>
            <w:color w:val="000000"/>
            <w:sz w:val="28"/>
            <w:szCs w:val="28"/>
            <w:u w:val="none"/>
          </w:rPr>
          <w:t>»</w:t>
        </w:r>
      </w:hyperlink>
      <w:r w:rsidRPr="005C406C">
        <w:rPr>
          <w:sz w:val="28"/>
          <w:szCs w:val="28"/>
        </w:rPr>
        <w:t>,</w:t>
      </w:r>
      <w:r w:rsidRPr="00570A1E">
        <w:rPr>
          <w:sz w:val="28"/>
          <w:szCs w:val="28"/>
        </w:rPr>
        <w:t xml:space="preserve"> Приказа Федерального фонда ОМС от 18.11.2014 №200 «Об установлении Требований к структуре и содержанию тарифного соглашения», Номенклатуры медицинских услуг, утвержденной приказом Министерства здравоохранения и социального развития Российской Федерации от </w:t>
      </w:r>
      <w:r w:rsidR="0016247F">
        <w:rPr>
          <w:sz w:val="28"/>
          <w:szCs w:val="28"/>
        </w:rPr>
        <w:t>13</w:t>
      </w:r>
      <w:r w:rsidRPr="00570A1E">
        <w:rPr>
          <w:sz w:val="28"/>
          <w:szCs w:val="28"/>
        </w:rPr>
        <w:t xml:space="preserve"> </w:t>
      </w:r>
      <w:r w:rsidR="0016247F">
        <w:rPr>
          <w:sz w:val="28"/>
          <w:szCs w:val="28"/>
        </w:rPr>
        <w:t>октя</w:t>
      </w:r>
      <w:r w:rsidRPr="00570A1E">
        <w:rPr>
          <w:sz w:val="28"/>
          <w:szCs w:val="28"/>
        </w:rPr>
        <w:t>бря 201</w:t>
      </w:r>
      <w:r w:rsidR="0016247F">
        <w:rPr>
          <w:sz w:val="28"/>
          <w:szCs w:val="28"/>
        </w:rPr>
        <w:t>7</w:t>
      </w:r>
      <w:r w:rsidRPr="00570A1E">
        <w:rPr>
          <w:sz w:val="28"/>
          <w:szCs w:val="28"/>
        </w:rPr>
        <w:t xml:space="preserve"> года №</w:t>
      </w:r>
      <w:r w:rsidR="004B2FE9">
        <w:rPr>
          <w:sz w:val="28"/>
          <w:szCs w:val="28"/>
        </w:rPr>
        <w:t xml:space="preserve"> </w:t>
      </w:r>
      <w:r w:rsidR="0016247F">
        <w:rPr>
          <w:sz w:val="28"/>
          <w:szCs w:val="28"/>
        </w:rPr>
        <w:t>80</w:t>
      </w:r>
      <w:r w:rsidRPr="00570A1E">
        <w:rPr>
          <w:sz w:val="28"/>
          <w:szCs w:val="28"/>
        </w:rPr>
        <w:t>4н «Об утверждении номенклатуры медицинских услуг»</w:t>
      </w:r>
      <w:r w:rsidR="0016247F">
        <w:rPr>
          <w:sz w:val="28"/>
          <w:szCs w:val="28"/>
        </w:rPr>
        <w:t>.</w:t>
      </w:r>
    </w:p>
    <w:p w:rsidR="00CE79EC" w:rsidRPr="00570A1E" w:rsidRDefault="00CE79EC" w:rsidP="00EC4566">
      <w:pPr>
        <w:pStyle w:val="ab"/>
        <w:spacing w:after="0"/>
        <w:ind w:firstLine="709"/>
        <w:jc w:val="both"/>
        <w:rPr>
          <w:sz w:val="28"/>
          <w:szCs w:val="28"/>
        </w:rPr>
      </w:pPr>
    </w:p>
    <w:p w:rsidR="00F32520" w:rsidRPr="00CE79EC" w:rsidRDefault="00F32520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9EC">
        <w:rPr>
          <w:rFonts w:ascii="Times New Roman" w:hAnsi="Times New Roman" w:cs="Times New Roman"/>
          <w:b/>
          <w:sz w:val="28"/>
          <w:szCs w:val="28"/>
        </w:rPr>
        <w:t>3. В части медицинской помощи, оказываемой в амбулаторных условиях установить:</w:t>
      </w:r>
    </w:p>
    <w:p w:rsidR="00F32520" w:rsidRPr="00570A1E" w:rsidRDefault="00F32520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1E">
        <w:rPr>
          <w:rFonts w:ascii="Times New Roman" w:hAnsi="Times New Roman" w:cs="Times New Roman"/>
          <w:sz w:val="28"/>
          <w:szCs w:val="28"/>
        </w:rPr>
        <w:t xml:space="preserve">3.1.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:rsidR="00F32520" w:rsidRPr="00466D07" w:rsidRDefault="00F32520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1E">
        <w:rPr>
          <w:rFonts w:ascii="Times New Roman" w:hAnsi="Times New Roman" w:cs="Times New Roman"/>
          <w:sz w:val="28"/>
          <w:szCs w:val="28"/>
        </w:rPr>
        <w:t xml:space="preserve">  - базовой программы </w:t>
      </w:r>
      <w:r w:rsidRPr="00466D07">
        <w:rPr>
          <w:rFonts w:ascii="Times New Roman" w:hAnsi="Times New Roman" w:cs="Times New Roman"/>
          <w:sz w:val="28"/>
          <w:szCs w:val="28"/>
        </w:rPr>
        <w:t xml:space="preserve">ОМС в сумме </w:t>
      </w:r>
      <w:r w:rsidR="00D23EAE" w:rsidRPr="00466D07">
        <w:rPr>
          <w:rFonts w:ascii="Times New Roman" w:hAnsi="Times New Roman" w:cs="Times New Roman"/>
          <w:sz w:val="28"/>
          <w:szCs w:val="28"/>
        </w:rPr>
        <w:t>3 884,0</w:t>
      </w:r>
      <w:r w:rsidR="00D23EAE" w:rsidRPr="00466D07">
        <w:t xml:space="preserve"> </w:t>
      </w:r>
      <w:r w:rsidRPr="00466D07">
        <w:rPr>
          <w:rFonts w:ascii="Times New Roman" w:hAnsi="Times New Roman" w:cs="Times New Roman"/>
          <w:sz w:val="28"/>
          <w:szCs w:val="28"/>
        </w:rPr>
        <w:t>рублей;</w:t>
      </w:r>
    </w:p>
    <w:p w:rsidR="00F32520" w:rsidRPr="00B92998" w:rsidRDefault="00F32520" w:rsidP="009F647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ab/>
        <w:t>- на финансовое обеспечение дополнительных</w:t>
      </w:r>
      <w:r w:rsidRPr="00B92998">
        <w:rPr>
          <w:rFonts w:ascii="Times New Roman" w:hAnsi="Times New Roman" w:cs="Times New Roman"/>
          <w:sz w:val="28"/>
          <w:szCs w:val="28"/>
        </w:rPr>
        <w:t xml:space="preserve"> видов и условий оказания медицинской помощи, не установленных базовой программой ОМС в сумме </w:t>
      </w:r>
      <w:r w:rsidR="00072AD1">
        <w:rPr>
          <w:rFonts w:ascii="Times New Roman" w:hAnsi="Times New Roman" w:cs="Times New Roman"/>
          <w:sz w:val="28"/>
          <w:szCs w:val="28"/>
        </w:rPr>
        <w:t>289,8</w:t>
      </w:r>
      <w:r w:rsidRPr="0016247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072AD1">
        <w:rPr>
          <w:rFonts w:ascii="Times New Roman" w:hAnsi="Times New Roman" w:cs="Times New Roman"/>
          <w:sz w:val="28"/>
          <w:szCs w:val="28"/>
        </w:rPr>
        <w:t>рублей</w:t>
      </w:r>
      <w:r w:rsidRPr="00B92998">
        <w:rPr>
          <w:rFonts w:ascii="Times New Roman" w:hAnsi="Times New Roman" w:cs="Times New Roman"/>
          <w:sz w:val="28"/>
          <w:szCs w:val="28"/>
        </w:rPr>
        <w:t>;</w:t>
      </w:r>
    </w:p>
    <w:p w:rsidR="0028757A" w:rsidRPr="00B92998" w:rsidRDefault="0028757A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</w:t>
      </w:r>
      <w:r w:rsidR="002A4AF0" w:rsidRPr="00B92998">
        <w:rPr>
          <w:rFonts w:ascii="Times New Roman" w:hAnsi="Times New Roman" w:cs="Times New Roman"/>
          <w:sz w:val="28"/>
          <w:szCs w:val="28"/>
        </w:rPr>
        <w:t>2</w:t>
      </w:r>
      <w:r w:rsidRPr="00B92998">
        <w:rPr>
          <w:rFonts w:ascii="Times New Roman" w:hAnsi="Times New Roman" w:cs="Times New Roman"/>
          <w:sz w:val="28"/>
          <w:szCs w:val="28"/>
        </w:rPr>
        <w:t xml:space="preserve"> Половозрастные коэффициенты дифференциации подушевого норматива (приложение № 3.3.1);</w:t>
      </w:r>
    </w:p>
    <w:p w:rsidR="00D23EAE" w:rsidRPr="00D23EAE" w:rsidRDefault="00D23EAE" w:rsidP="00D23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EAE">
        <w:rPr>
          <w:rFonts w:ascii="Times New Roman" w:hAnsi="Times New Roman" w:cs="Times New Roman"/>
          <w:sz w:val="28"/>
          <w:szCs w:val="28"/>
        </w:rPr>
        <w:t xml:space="preserve">3.3. Средневзвешенный интегрированный коэффициент дифференциации подушевого норматива, </w:t>
      </w:r>
      <w:r w:rsidRPr="00466D07">
        <w:rPr>
          <w:rFonts w:ascii="Times New Roman" w:hAnsi="Times New Roman" w:cs="Times New Roman"/>
          <w:sz w:val="28"/>
          <w:szCs w:val="28"/>
        </w:rPr>
        <w:t>определенный по однородным группам исходя из значений, рассчитанных по каждой медицинской организации с учетом половозрастных коэффициентов дифференциации и коэффициентов дифференциации по уровню расходов на содержание отдельных структурных подразделений</w:t>
      </w:r>
      <w:r w:rsidRPr="00D23E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3EAE">
        <w:rPr>
          <w:rFonts w:ascii="Times New Roman" w:hAnsi="Times New Roman" w:cs="Times New Roman"/>
          <w:sz w:val="28"/>
          <w:szCs w:val="28"/>
        </w:rPr>
        <w:t>(приложение 3.3.2);</w:t>
      </w:r>
    </w:p>
    <w:p w:rsidR="00950C50" w:rsidRPr="00B92998" w:rsidRDefault="00745C9D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</w:t>
      </w:r>
      <w:r w:rsidR="002A4AF0" w:rsidRPr="00B92998">
        <w:rPr>
          <w:rFonts w:ascii="Times New Roman" w:hAnsi="Times New Roman" w:cs="Times New Roman"/>
          <w:sz w:val="28"/>
          <w:szCs w:val="28"/>
        </w:rPr>
        <w:t>4</w:t>
      </w:r>
      <w:r w:rsidRPr="00B92998">
        <w:rPr>
          <w:rFonts w:ascii="Times New Roman" w:hAnsi="Times New Roman" w:cs="Times New Roman"/>
          <w:sz w:val="28"/>
          <w:szCs w:val="28"/>
        </w:rPr>
        <w:t xml:space="preserve"> Размер</w:t>
      </w:r>
      <w:r w:rsidRPr="00B92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>среднемесячных подушевых нормативов на одного застрахованного жителя области (медицинская помощь в амбулаторных условиях) (приложение № 3.3.3);</w:t>
      </w:r>
      <w:r w:rsidR="00950C50" w:rsidRPr="00B92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C9D" w:rsidRPr="00B92998" w:rsidRDefault="00950C50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3.5 Размер среднемесячных подушевых нормативов на одного застрахованного жителя области (за счет межбюджетных трансфертов из областного бюджета) (приложение № 3.3.4).</w:t>
      </w:r>
    </w:p>
    <w:p w:rsidR="00F32520" w:rsidRPr="00B92998" w:rsidRDefault="00F32520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</w:t>
      </w:r>
      <w:r w:rsidR="00994C2C" w:rsidRPr="00B92998">
        <w:rPr>
          <w:rFonts w:ascii="Times New Roman" w:hAnsi="Times New Roman" w:cs="Times New Roman"/>
          <w:sz w:val="28"/>
          <w:szCs w:val="28"/>
        </w:rPr>
        <w:t>6</w:t>
      </w:r>
      <w:r w:rsidRPr="00B92998">
        <w:rPr>
          <w:rFonts w:ascii="Times New Roman" w:hAnsi="Times New Roman" w:cs="Times New Roman"/>
          <w:sz w:val="28"/>
          <w:szCs w:val="28"/>
        </w:rPr>
        <w:t xml:space="preserve"> Тарифы на оплату медицинской помощи, оказываемой в амбулаторных условиях:</w:t>
      </w:r>
    </w:p>
    <w:p w:rsidR="00DB4309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431185" w:rsidRPr="00B92998">
        <w:rPr>
          <w:rFonts w:ascii="Times New Roman" w:hAnsi="Times New Roman" w:cs="Times New Roman"/>
          <w:sz w:val="28"/>
          <w:szCs w:val="28"/>
        </w:rPr>
        <w:t>1</w:t>
      </w:r>
      <w:r w:rsidR="00F32520" w:rsidRPr="00B92998">
        <w:rPr>
          <w:rFonts w:ascii="Times New Roman" w:hAnsi="Times New Roman" w:cs="Times New Roman"/>
          <w:sz w:val="28"/>
          <w:szCs w:val="28"/>
        </w:rPr>
        <w:t xml:space="preserve"> тариф </w:t>
      </w:r>
      <w:r w:rsidR="00950C50" w:rsidRPr="00B92998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</w:t>
      </w:r>
      <w:r w:rsidR="00F32520" w:rsidRPr="00B92998">
        <w:rPr>
          <w:rFonts w:ascii="Times New Roman" w:hAnsi="Times New Roman" w:cs="Times New Roman"/>
          <w:sz w:val="28"/>
          <w:szCs w:val="28"/>
        </w:rPr>
        <w:t xml:space="preserve"> (приложение № 3.3.</w:t>
      </w:r>
      <w:r w:rsidR="00994C2C" w:rsidRPr="00B92998">
        <w:rPr>
          <w:rFonts w:ascii="Times New Roman" w:hAnsi="Times New Roman" w:cs="Times New Roman"/>
          <w:sz w:val="28"/>
          <w:szCs w:val="28"/>
        </w:rPr>
        <w:t>5</w:t>
      </w:r>
      <w:r w:rsidR="00F32520" w:rsidRPr="00B92998">
        <w:rPr>
          <w:rFonts w:ascii="Times New Roman" w:hAnsi="Times New Roman" w:cs="Times New Roman"/>
          <w:sz w:val="28"/>
          <w:szCs w:val="28"/>
        </w:rPr>
        <w:t>);</w:t>
      </w:r>
    </w:p>
    <w:p w:rsidR="00D23EAE" w:rsidRPr="00466D07" w:rsidRDefault="00D23EAE" w:rsidP="00D23E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EAE">
        <w:rPr>
          <w:rFonts w:ascii="Times New Roman" w:hAnsi="Times New Roman" w:cs="Times New Roman"/>
          <w:bCs/>
          <w:sz w:val="28"/>
          <w:szCs w:val="28"/>
        </w:rPr>
        <w:t xml:space="preserve">3.6.2. 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(УЕТ), </w:t>
      </w:r>
      <w:r w:rsidRPr="00D23EAE">
        <w:rPr>
          <w:rFonts w:ascii="Times New Roman" w:hAnsi="Times New Roman" w:cs="Times New Roman"/>
          <w:bCs/>
          <w:sz w:val="28"/>
          <w:szCs w:val="28"/>
        </w:rPr>
        <w:lastRenderedPageBreak/>
        <w:t>подлежащих оплате по обязательному медицинскому страхованию (приложение № 3.3.6),</w:t>
      </w:r>
      <w:r w:rsidRPr="00D23E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D07">
        <w:rPr>
          <w:rFonts w:ascii="Times New Roman" w:hAnsi="Times New Roman" w:cs="Times New Roman"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медико–санитарной специализированной амбулаторной  стоматологической помощи в медицинских организациях Калининградской области в 2018 году составляет 3,9 УЕТ в одном посещении, 9,6 УЕТ в одном обращении.</w:t>
      </w:r>
    </w:p>
    <w:p w:rsidR="00DB4309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94C2C" w:rsidRPr="00B92998">
        <w:rPr>
          <w:rFonts w:ascii="Times New Roman" w:hAnsi="Times New Roman" w:cs="Times New Roman"/>
          <w:sz w:val="28"/>
          <w:szCs w:val="28"/>
        </w:rPr>
        <w:t>3</w:t>
      </w:r>
      <w:r w:rsidR="00431185" w:rsidRPr="00B92998">
        <w:rPr>
          <w:rFonts w:ascii="Times New Roman" w:hAnsi="Times New Roman" w:cs="Times New Roman"/>
          <w:sz w:val="28"/>
          <w:szCs w:val="28"/>
        </w:rPr>
        <w:t xml:space="preserve"> п</w:t>
      </w:r>
      <w:r w:rsidR="00DB4309" w:rsidRPr="00B92998">
        <w:rPr>
          <w:rFonts w:ascii="Times New Roman" w:hAnsi="Times New Roman" w:cs="Times New Roman"/>
          <w:sz w:val="28"/>
          <w:szCs w:val="28"/>
        </w:rPr>
        <w:t>еречень заболеваний при оказании амбулаторной стоматологической помощи в разрезе групп и подгрупп</w:t>
      </w:r>
      <w:r w:rsidR="00431185"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="00431185" w:rsidRPr="00B92998">
        <w:rPr>
          <w:rFonts w:ascii="Times New Roman" w:hAnsi="Times New Roman" w:cs="Times New Roman"/>
          <w:bCs/>
          <w:sz w:val="28"/>
          <w:szCs w:val="28"/>
        </w:rPr>
        <w:t>(приложение № 3.3.7);</w:t>
      </w:r>
    </w:p>
    <w:p w:rsidR="00DB4309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94C2C" w:rsidRPr="00B92998">
        <w:rPr>
          <w:rFonts w:ascii="Times New Roman" w:hAnsi="Times New Roman" w:cs="Times New Roman"/>
          <w:sz w:val="28"/>
          <w:szCs w:val="28"/>
        </w:rPr>
        <w:t>4</w:t>
      </w:r>
      <w:r w:rsidR="00431185"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="00DB4309" w:rsidRPr="00B92998">
        <w:rPr>
          <w:rFonts w:ascii="Times New Roman" w:hAnsi="Times New Roman" w:cs="Times New Roman"/>
          <w:sz w:val="28"/>
          <w:szCs w:val="28"/>
        </w:rPr>
        <w:t>тариф стоимости случаев лечения при оказании амбулаторной стоматологической медицинской помощи (приложение № 3.3.</w:t>
      </w:r>
      <w:r w:rsidR="00431185" w:rsidRPr="00B92998">
        <w:rPr>
          <w:rFonts w:ascii="Times New Roman" w:hAnsi="Times New Roman" w:cs="Times New Roman"/>
          <w:sz w:val="28"/>
          <w:szCs w:val="28"/>
        </w:rPr>
        <w:t>8</w:t>
      </w:r>
      <w:r w:rsidR="00DB4309" w:rsidRPr="00B92998">
        <w:rPr>
          <w:rFonts w:ascii="Times New Roman" w:hAnsi="Times New Roman" w:cs="Times New Roman"/>
          <w:sz w:val="28"/>
          <w:szCs w:val="28"/>
        </w:rPr>
        <w:t>);</w:t>
      </w:r>
    </w:p>
    <w:p w:rsidR="009257FE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994C2C" w:rsidRPr="00D94489">
        <w:rPr>
          <w:rFonts w:ascii="Times New Roman" w:hAnsi="Times New Roman" w:cs="Times New Roman"/>
          <w:sz w:val="28"/>
          <w:szCs w:val="28"/>
        </w:rPr>
        <w:t>5</w:t>
      </w:r>
      <w:r w:rsidR="009257FE" w:rsidRPr="00D94489">
        <w:rPr>
          <w:rFonts w:ascii="Times New Roman" w:hAnsi="Times New Roman" w:cs="Times New Roman"/>
          <w:sz w:val="28"/>
          <w:szCs w:val="28"/>
        </w:rPr>
        <w:t xml:space="preserve"> перечень медицинских услуг в разрезе МКБ 10 при оказании амбулаторной стоматологической помощи (приложение № 3.3.9)</w:t>
      </w:r>
      <w:r w:rsidR="00D94489">
        <w:rPr>
          <w:rFonts w:ascii="Times New Roman" w:hAnsi="Times New Roman" w:cs="Times New Roman"/>
          <w:sz w:val="28"/>
          <w:szCs w:val="28"/>
        </w:rPr>
        <w:t>;</w:t>
      </w:r>
    </w:p>
    <w:p w:rsidR="004C533D" w:rsidRPr="004C533D" w:rsidRDefault="004C533D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Pr="00B92998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C533D">
        <w:rPr>
          <w:rFonts w:ascii="Times New Roman" w:hAnsi="Times New Roman" w:cs="Times New Roman"/>
          <w:bCs/>
          <w:sz w:val="28"/>
          <w:szCs w:val="28"/>
        </w:rPr>
        <w:t>екомендуемый перечень лекарственных средств и изделий медицинского назначения,</w:t>
      </w:r>
      <w:r w:rsidRPr="00CB1778">
        <w:rPr>
          <w:bCs/>
        </w:rPr>
        <w:t xml:space="preserve"> </w:t>
      </w:r>
      <w:r w:rsidRPr="004C533D">
        <w:rPr>
          <w:rFonts w:ascii="Times New Roman" w:hAnsi="Times New Roman" w:cs="Times New Roman"/>
          <w:bCs/>
          <w:sz w:val="28"/>
          <w:szCs w:val="28"/>
        </w:rPr>
        <w:t xml:space="preserve">применяемых при оказании амбулаторной стоматологической помощи в медицинских организациях Калининградской области </w:t>
      </w:r>
      <w:r w:rsidRPr="00D94489">
        <w:rPr>
          <w:rFonts w:ascii="Times New Roman" w:hAnsi="Times New Roman" w:cs="Times New Roman"/>
          <w:sz w:val="28"/>
          <w:szCs w:val="28"/>
        </w:rPr>
        <w:t>(приложение № 3.3.9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D944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0C50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4C533D">
        <w:rPr>
          <w:rFonts w:ascii="Times New Roman" w:hAnsi="Times New Roman" w:cs="Times New Roman"/>
          <w:sz w:val="28"/>
          <w:szCs w:val="28"/>
        </w:rPr>
        <w:t>7</w:t>
      </w:r>
      <w:r w:rsidR="00950C50" w:rsidRPr="00B92998">
        <w:rPr>
          <w:rFonts w:ascii="Times New Roman" w:hAnsi="Times New Roman" w:cs="Times New Roman"/>
          <w:sz w:val="28"/>
          <w:szCs w:val="28"/>
        </w:rPr>
        <w:t xml:space="preserve"> тариф стоимости диагностических исследований (приложение № 3.3.</w:t>
      </w:r>
      <w:r w:rsidR="00D94489" w:rsidRPr="00B92998">
        <w:rPr>
          <w:rFonts w:ascii="Times New Roman" w:hAnsi="Times New Roman" w:cs="Times New Roman"/>
          <w:sz w:val="28"/>
          <w:szCs w:val="28"/>
        </w:rPr>
        <w:t>10</w:t>
      </w:r>
      <w:r w:rsidR="00950C50" w:rsidRPr="00B92998">
        <w:rPr>
          <w:rFonts w:ascii="Times New Roman" w:hAnsi="Times New Roman" w:cs="Times New Roman"/>
          <w:sz w:val="28"/>
          <w:szCs w:val="28"/>
        </w:rPr>
        <w:t>)</w:t>
      </w:r>
      <w:r w:rsidR="004C533D">
        <w:rPr>
          <w:rFonts w:ascii="Times New Roman" w:hAnsi="Times New Roman" w:cs="Times New Roman"/>
          <w:sz w:val="28"/>
          <w:szCs w:val="28"/>
        </w:rPr>
        <w:t>.</w:t>
      </w:r>
    </w:p>
    <w:p w:rsidR="007C476F" w:rsidRPr="00B92998" w:rsidRDefault="00E4273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3.7 </w:t>
      </w:r>
      <w:r w:rsidR="00F67DC2" w:rsidRPr="00B92998">
        <w:rPr>
          <w:rFonts w:ascii="Times New Roman" w:hAnsi="Times New Roman" w:cs="Times New Roman"/>
          <w:sz w:val="28"/>
          <w:szCs w:val="28"/>
        </w:rPr>
        <w:t xml:space="preserve">Финансирование  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амбулаторной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медицинской помощи 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осуществляется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по подушевому</w:t>
      </w:r>
      <w:r w:rsidR="00E7462C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нормативу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медицинских организациях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(отделениях медицинских организаций)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любой формы собственности, имеющих прикрепленное население (далее - фондодержатели)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>, за исключением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C476F" w:rsidRPr="00B92998" w:rsidRDefault="0016247F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>неотложной помощи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;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C476F" w:rsidRPr="00B92998" w:rsidRDefault="0016247F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>всех видов диспансеризации</w:t>
      </w:r>
      <w:r w:rsidR="00A32BFA" w:rsidRPr="0016247F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6C4860" w:rsidRPr="0016247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32BFA" w:rsidRPr="0016247F">
        <w:rPr>
          <w:rFonts w:ascii="Times New Roman" w:hAnsi="Times New Roman" w:cs="Times New Roman"/>
          <w:snapToGrid w:val="0"/>
          <w:sz w:val="28"/>
          <w:szCs w:val="28"/>
        </w:rPr>
        <w:t>всех видов</w:t>
      </w:r>
      <w:r w:rsidR="00181E94">
        <w:rPr>
          <w:rFonts w:ascii="Times New Roman" w:hAnsi="Times New Roman" w:cs="Times New Roman"/>
          <w:snapToGrid w:val="0"/>
          <w:sz w:val="28"/>
          <w:szCs w:val="28"/>
        </w:rPr>
        <w:t xml:space="preserve"> профилактических </w:t>
      </w:r>
      <w:r w:rsidR="00A32BFA" w:rsidRPr="0016247F">
        <w:rPr>
          <w:rFonts w:ascii="Times New Roman" w:hAnsi="Times New Roman" w:cs="Times New Roman"/>
          <w:snapToGrid w:val="0"/>
          <w:sz w:val="28"/>
          <w:szCs w:val="28"/>
        </w:rPr>
        <w:t xml:space="preserve"> медиц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>инских</w:t>
      </w:r>
      <w:r w:rsidR="00C24CC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>осмотров, регламентированных законодательством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;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C476F" w:rsidRPr="00B92998" w:rsidRDefault="0016247F" w:rsidP="0016247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- </w:t>
      </w:r>
      <w:r w:rsidR="0074538B">
        <w:rPr>
          <w:rFonts w:ascii="Times New Roman" w:hAnsi="Times New Roman" w:cs="Times New Roman"/>
          <w:snapToGrid w:val="0"/>
          <w:sz w:val="28"/>
          <w:szCs w:val="28"/>
        </w:rPr>
        <w:t xml:space="preserve">законченных случаев 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>комплексн</w:t>
      </w:r>
      <w:r w:rsidR="00AD56E1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обследовани</w:t>
      </w:r>
      <w:r w:rsidR="00AD56E1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и динамическ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их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наблюдени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в Центрах здоровья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7C476F" w:rsidRDefault="0016247F" w:rsidP="001624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-   </w:t>
      </w:r>
      <w:r w:rsidR="007C476F" w:rsidRPr="00B92998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7C476F" w:rsidRPr="00B92998">
        <w:rPr>
          <w:rFonts w:ascii="Times New Roman" w:hAnsi="Times New Roman" w:cs="Times New Roman"/>
          <w:sz w:val="28"/>
          <w:szCs w:val="28"/>
        </w:rPr>
        <w:t>а амбулаторную стоматологическую медицинскую помощь.</w:t>
      </w:r>
    </w:p>
    <w:p w:rsidR="00466D07" w:rsidRPr="00466D07" w:rsidRDefault="00466D0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 xml:space="preserve">Финансирование   </w:t>
      </w:r>
      <w:r w:rsidRPr="00466D07">
        <w:rPr>
          <w:rFonts w:ascii="Times New Roman" w:hAnsi="Times New Roman" w:cs="Times New Roman"/>
          <w:snapToGrid w:val="0"/>
          <w:sz w:val="28"/>
          <w:szCs w:val="28"/>
        </w:rPr>
        <w:t xml:space="preserve">амбулаторной   медицинской помощи в медицинских организациях (отделениях медицинских организаций) любой формы собственности, не имеющих прикрепленного населения, осуществляется на основании реестров счетов по факту оказания медицинской помощи при наличии направления Фондодержателя </w:t>
      </w:r>
      <w:r w:rsidRPr="00145241">
        <w:rPr>
          <w:rFonts w:ascii="Times New Roman" w:hAnsi="Times New Roman" w:cs="Times New Roman"/>
          <w:snapToGrid w:val="0"/>
          <w:sz w:val="28"/>
          <w:szCs w:val="28"/>
        </w:rPr>
        <w:t>в пределах выделенного объема государственного задания (объемов медицинской помощи).</w:t>
      </w:r>
    </w:p>
    <w:p w:rsidR="005B5306" w:rsidRPr="00B92998" w:rsidRDefault="00E4273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3.8</w:t>
      </w:r>
      <w:r w:rsidR="00F47881">
        <w:rPr>
          <w:rFonts w:ascii="Times New Roman" w:hAnsi="Times New Roman" w:cs="Times New Roman"/>
          <w:sz w:val="28"/>
          <w:szCs w:val="28"/>
        </w:rPr>
        <w:t>.</w:t>
      </w:r>
      <w:r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="0098278E" w:rsidRPr="00B92998">
        <w:rPr>
          <w:rFonts w:ascii="Times New Roman" w:hAnsi="Times New Roman" w:cs="Times New Roman"/>
          <w:sz w:val="28"/>
          <w:szCs w:val="28"/>
        </w:rPr>
        <w:t xml:space="preserve">Формирование счетов на оплату </w:t>
      </w:r>
      <w:r w:rsidR="00F67DC2"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за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оказанную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амбулаторную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22B3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78E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медицинскую помощь</w:t>
      </w:r>
      <w:r w:rsidR="00A32BF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78E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в медицинских организациях 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осуществляется </w:t>
      </w:r>
      <w:r w:rsidR="00873494">
        <w:rPr>
          <w:rFonts w:ascii="Times New Roman" w:hAnsi="Times New Roman" w:cs="Times New Roman"/>
          <w:snapToGrid w:val="0"/>
          <w:sz w:val="28"/>
          <w:szCs w:val="28"/>
        </w:rPr>
        <w:t xml:space="preserve">исходя из 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>размер</w:t>
      </w:r>
      <w:r w:rsidR="0087349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стоимости (тарифа)</w:t>
      </w:r>
      <w:r w:rsidR="005B5306" w:rsidRPr="00B92998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4273A" w:rsidRPr="00B92998" w:rsidRDefault="00F47881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273A" w:rsidRPr="00B92998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F67DC2" w:rsidRPr="00B92998">
        <w:rPr>
          <w:rFonts w:ascii="Times New Roman" w:hAnsi="Times New Roman" w:cs="Times New Roman"/>
          <w:sz w:val="28"/>
          <w:szCs w:val="28"/>
        </w:rPr>
        <w:t>;</w:t>
      </w:r>
      <w:r w:rsidR="00E4273A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E4273A" w:rsidRPr="00B92998" w:rsidRDefault="00E4273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F67DC2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посещения с профилактическими и иными целями</w:t>
      </w:r>
      <w:r w:rsidRPr="00B92998">
        <w:rPr>
          <w:rFonts w:ascii="Times New Roman" w:hAnsi="Times New Roman" w:cs="Times New Roman"/>
          <w:sz w:val="28"/>
          <w:szCs w:val="28"/>
        </w:rPr>
        <w:t>.</w:t>
      </w:r>
    </w:p>
    <w:p w:rsidR="00E4273A" w:rsidRDefault="00E4273A" w:rsidP="009F647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3.9</w:t>
      </w:r>
      <w:r w:rsidR="00F47881">
        <w:rPr>
          <w:rFonts w:ascii="Times New Roman" w:hAnsi="Times New Roman" w:cs="Times New Roman"/>
          <w:sz w:val="28"/>
          <w:szCs w:val="28"/>
        </w:rPr>
        <w:t>.</w:t>
      </w:r>
      <w:r w:rsidRPr="00B92998">
        <w:rPr>
          <w:rFonts w:ascii="Times New Roman" w:hAnsi="Times New Roman" w:cs="Times New Roman"/>
          <w:sz w:val="28"/>
          <w:szCs w:val="28"/>
        </w:rPr>
        <w:t xml:space="preserve"> Выдача направлений на планов</w:t>
      </w:r>
      <w:r w:rsidR="00EB0B15">
        <w:rPr>
          <w:rFonts w:ascii="Times New Roman" w:hAnsi="Times New Roman" w:cs="Times New Roman"/>
          <w:sz w:val="28"/>
          <w:szCs w:val="28"/>
        </w:rPr>
        <w:t>ые</w:t>
      </w:r>
      <w:r w:rsidRPr="00B92998"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EB0B15">
        <w:rPr>
          <w:rFonts w:ascii="Times New Roman" w:hAnsi="Times New Roman" w:cs="Times New Roman"/>
          <w:sz w:val="28"/>
          <w:szCs w:val="28"/>
        </w:rPr>
        <w:t>и</w:t>
      </w:r>
      <w:r w:rsidRPr="00B92998">
        <w:rPr>
          <w:rFonts w:ascii="Times New Roman" w:hAnsi="Times New Roman" w:cs="Times New Roman"/>
          <w:sz w:val="28"/>
          <w:szCs w:val="28"/>
        </w:rPr>
        <w:t xml:space="preserve"> и диагностические исследования врачами-специалистами медицинских организаций, не являющихся Фондодержателями, осуществляется по согласованию с Фондодержателем.</w:t>
      </w:r>
    </w:p>
    <w:p w:rsidR="00466D07" w:rsidRPr="00466D07" w:rsidRDefault="00466D07" w:rsidP="00466D0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45241">
        <w:rPr>
          <w:rFonts w:ascii="Times New Roman" w:hAnsi="Times New Roman" w:cs="Times New Roman"/>
          <w:sz w:val="28"/>
          <w:szCs w:val="28"/>
        </w:rPr>
        <w:t>При отсутствии согласования с Фондодержателем дополнительных исследований</w:t>
      </w:r>
      <w:r w:rsidRPr="00466D07">
        <w:rPr>
          <w:rFonts w:ascii="Times New Roman" w:hAnsi="Times New Roman" w:cs="Times New Roman"/>
          <w:sz w:val="28"/>
          <w:szCs w:val="28"/>
        </w:rPr>
        <w:t xml:space="preserve"> страховые медицинские организации оплачивают проведенные медицинские услуги за счет финансовых средств медицинских организаций, </w:t>
      </w:r>
      <w:r w:rsidRPr="00466D07">
        <w:rPr>
          <w:rFonts w:ascii="Times New Roman" w:hAnsi="Times New Roman" w:cs="Times New Roman"/>
          <w:sz w:val="28"/>
          <w:szCs w:val="28"/>
        </w:rPr>
        <w:lastRenderedPageBreak/>
        <w:t>выдавших направление.</w:t>
      </w:r>
      <w:r w:rsidRPr="00466D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66D07" w:rsidRPr="00145241" w:rsidRDefault="00466D07" w:rsidP="00466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241">
        <w:rPr>
          <w:rFonts w:ascii="Times New Roman" w:hAnsi="Times New Roman" w:cs="Times New Roman"/>
          <w:sz w:val="28"/>
          <w:szCs w:val="28"/>
        </w:rPr>
        <w:t xml:space="preserve">В случаях оказания медицинской помощи в медицинских организациях (женские консультации, стоматологические поликлиники и т.д.), не являющихся Фондодержателями и не имеющих необходимого перечня специалистов (набора медицинских услуг), для соблюдения    порядков оказания медицинской помощи и выполнения стандартов оказания медицинской помощи, пациенты направляются для проведения недостающих исследований (осмотров, консультаций) в медицинские организации, отвечающие указанным требованиям. </w:t>
      </w:r>
    </w:p>
    <w:p w:rsidR="00466D07" w:rsidRPr="00145241" w:rsidRDefault="00466D07" w:rsidP="00466D07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241">
        <w:rPr>
          <w:rFonts w:ascii="Times New Roman" w:hAnsi="Times New Roman" w:cs="Times New Roman"/>
          <w:sz w:val="28"/>
          <w:szCs w:val="28"/>
        </w:rPr>
        <w:t>Оплата проведенных исследований (осмотров, консультаций) в указанных случаях осуществляется за счет финансовых средств медицинских организаций, выдавших направление на исследование.</w:t>
      </w:r>
    </w:p>
    <w:p w:rsidR="002C78D5" w:rsidRDefault="00E4273A" w:rsidP="002C78D5">
      <w:pPr>
        <w:pStyle w:val="ab"/>
        <w:spacing w:after="0"/>
        <w:ind w:firstLine="709"/>
        <w:jc w:val="both"/>
        <w:rPr>
          <w:sz w:val="28"/>
          <w:szCs w:val="28"/>
        </w:rPr>
      </w:pPr>
      <w:r w:rsidRPr="00444AC5">
        <w:rPr>
          <w:sz w:val="28"/>
          <w:szCs w:val="28"/>
        </w:rPr>
        <w:t>3.10</w:t>
      </w:r>
      <w:r w:rsidR="006C7A16" w:rsidRPr="00444AC5">
        <w:rPr>
          <w:sz w:val="28"/>
          <w:szCs w:val="28"/>
        </w:rPr>
        <w:t>.</w:t>
      </w:r>
      <w:r w:rsidRPr="00444AC5">
        <w:rPr>
          <w:sz w:val="28"/>
          <w:szCs w:val="28"/>
        </w:rPr>
        <w:t xml:space="preserve">  Без согласования с Фондодержателем проводятся</w:t>
      </w:r>
      <w:r w:rsidR="00DE6615" w:rsidRPr="00444AC5">
        <w:rPr>
          <w:sz w:val="28"/>
          <w:szCs w:val="28"/>
        </w:rPr>
        <w:t xml:space="preserve"> </w:t>
      </w:r>
      <w:r w:rsidRPr="00444AC5">
        <w:rPr>
          <w:color w:val="000000"/>
          <w:sz w:val="28"/>
          <w:szCs w:val="28"/>
        </w:rPr>
        <w:t xml:space="preserve"> </w:t>
      </w:r>
      <w:r w:rsidR="00857D70" w:rsidRPr="00444AC5">
        <w:rPr>
          <w:color w:val="000000"/>
          <w:sz w:val="28"/>
          <w:szCs w:val="28"/>
        </w:rPr>
        <w:t xml:space="preserve">консультации, исследования, </w:t>
      </w:r>
      <w:r w:rsidR="009D6DE2" w:rsidRPr="00444AC5">
        <w:rPr>
          <w:color w:val="000000"/>
          <w:sz w:val="28"/>
          <w:szCs w:val="28"/>
        </w:rPr>
        <w:t xml:space="preserve"> </w:t>
      </w:r>
      <w:r w:rsidR="00DE6615" w:rsidRPr="00444AC5">
        <w:rPr>
          <w:color w:val="000000"/>
          <w:sz w:val="28"/>
          <w:szCs w:val="28"/>
        </w:rPr>
        <w:t xml:space="preserve"> направления </w:t>
      </w:r>
      <w:r w:rsidR="00857D70" w:rsidRPr="00444AC5">
        <w:rPr>
          <w:color w:val="000000"/>
          <w:sz w:val="28"/>
          <w:szCs w:val="28"/>
        </w:rPr>
        <w:t xml:space="preserve"> на  госпитализацию по профилю оказания медицинской помощи</w:t>
      </w:r>
      <w:r w:rsidR="009D6DE2" w:rsidRPr="00444AC5">
        <w:rPr>
          <w:color w:val="000000"/>
          <w:sz w:val="28"/>
          <w:szCs w:val="28"/>
        </w:rPr>
        <w:t xml:space="preserve"> </w:t>
      </w:r>
      <w:r w:rsidR="00570F5B" w:rsidRPr="00444AC5">
        <w:rPr>
          <w:color w:val="000000"/>
          <w:sz w:val="28"/>
          <w:szCs w:val="28"/>
        </w:rPr>
        <w:t xml:space="preserve"> </w:t>
      </w:r>
      <w:r w:rsidR="00857D70" w:rsidRPr="00444AC5">
        <w:rPr>
          <w:sz w:val="28"/>
          <w:szCs w:val="28"/>
        </w:rPr>
        <w:t>врачам</w:t>
      </w:r>
      <w:r w:rsidR="009D6DE2" w:rsidRPr="00444AC5">
        <w:rPr>
          <w:sz w:val="28"/>
          <w:szCs w:val="28"/>
        </w:rPr>
        <w:t>и</w:t>
      </w:r>
      <w:r w:rsidR="00857D70" w:rsidRPr="00444AC5">
        <w:rPr>
          <w:sz w:val="28"/>
          <w:szCs w:val="28"/>
        </w:rPr>
        <w:t>-специалистам</w:t>
      </w:r>
      <w:r w:rsidR="009D6DE2" w:rsidRPr="00444AC5">
        <w:rPr>
          <w:sz w:val="28"/>
          <w:szCs w:val="28"/>
        </w:rPr>
        <w:t xml:space="preserve">и </w:t>
      </w:r>
      <w:r w:rsidR="00857D70" w:rsidRPr="00444AC5">
        <w:rPr>
          <w:sz w:val="28"/>
          <w:szCs w:val="28"/>
        </w:rPr>
        <w:t xml:space="preserve"> амбулаторн</w:t>
      </w:r>
      <w:r w:rsidR="00570F5B" w:rsidRPr="00444AC5">
        <w:rPr>
          <w:sz w:val="28"/>
          <w:szCs w:val="28"/>
        </w:rPr>
        <w:t>ого</w:t>
      </w:r>
      <w:r w:rsidR="00857D70" w:rsidRPr="00444AC5">
        <w:rPr>
          <w:sz w:val="28"/>
          <w:szCs w:val="28"/>
        </w:rPr>
        <w:t xml:space="preserve"> прием</w:t>
      </w:r>
      <w:r w:rsidR="00570F5B" w:rsidRPr="00444AC5">
        <w:rPr>
          <w:sz w:val="28"/>
          <w:szCs w:val="28"/>
        </w:rPr>
        <w:t>а</w:t>
      </w:r>
      <w:r w:rsidR="009D6DE2" w:rsidRPr="00444AC5">
        <w:rPr>
          <w:sz w:val="28"/>
          <w:szCs w:val="28"/>
        </w:rPr>
        <w:t xml:space="preserve"> (</w:t>
      </w:r>
      <w:r w:rsidR="009D6DE2" w:rsidRPr="00444AC5">
        <w:rPr>
          <w:color w:val="000000"/>
          <w:sz w:val="28"/>
          <w:szCs w:val="28"/>
        </w:rPr>
        <w:t xml:space="preserve">при наличии  </w:t>
      </w:r>
      <w:r w:rsidR="009D6DE2" w:rsidRPr="00444AC5">
        <w:rPr>
          <w:sz w:val="28"/>
          <w:szCs w:val="28"/>
        </w:rPr>
        <w:t xml:space="preserve">направления  Фондодержателя)  </w:t>
      </w:r>
      <w:r w:rsidRPr="00444AC5">
        <w:rPr>
          <w:sz w:val="28"/>
          <w:szCs w:val="28"/>
        </w:rPr>
        <w:t>в консультативно-поликлинически</w:t>
      </w:r>
      <w:r w:rsidR="00857D70" w:rsidRPr="00444AC5">
        <w:rPr>
          <w:sz w:val="28"/>
          <w:szCs w:val="28"/>
        </w:rPr>
        <w:t>х</w:t>
      </w:r>
      <w:r w:rsidRPr="00444AC5">
        <w:rPr>
          <w:sz w:val="28"/>
          <w:szCs w:val="28"/>
        </w:rPr>
        <w:t xml:space="preserve"> отделения</w:t>
      </w:r>
      <w:r w:rsidR="00857D70" w:rsidRPr="00444AC5">
        <w:rPr>
          <w:sz w:val="28"/>
          <w:szCs w:val="28"/>
        </w:rPr>
        <w:t xml:space="preserve">х </w:t>
      </w:r>
      <w:r w:rsidRPr="00444AC5">
        <w:rPr>
          <w:sz w:val="28"/>
          <w:szCs w:val="28"/>
        </w:rPr>
        <w:t xml:space="preserve"> ГБУЗ «Областная клиническая больница Калининградской области», ГБУЗ «Детская областная больница Калининградской области», </w:t>
      </w:r>
      <w:r w:rsidRPr="00444AC5">
        <w:rPr>
          <w:bCs/>
          <w:iCs/>
          <w:color w:val="000000"/>
          <w:sz w:val="28"/>
          <w:szCs w:val="28"/>
        </w:rPr>
        <w:t>ФГБУ</w:t>
      </w:r>
      <w:r w:rsidRPr="00444AC5">
        <w:rPr>
          <w:iCs/>
          <w:color w:val="000000"/>
          <w:sz w:val="28"/>
          <w:szCs w:val="28"/>
        </w:rPr>
        <w:t xml:space="preserve"> </w:t>
      </w:r>
      <w:r w:rsidRPr="00444AC5">
        <w:rPr>
          <w:bCs/>
          <w:iCs/>
          <w:color w:val="000000"/>
          <w:sz w:val="28"/>
          <w:szCs w:val="28"/>
        </w:rPr>
        <w:t>"Федеральный центр высоких медицинских технологий"</w:t>
      </w:r>
      <w:r w:rsidR="00070820" w:rsidRPr="00444AC5">
        <w:rPr>
          <w:bCs/>
          <w:iCs/>
          <w:color w:val="000000"/>
          <w:sz w:val="28"/>
          <w:szCs w:val="28"/>
        </w:rPr>
        <w:t xml:space="preserve"> </w:t>
      </w:r>
      <w:r w:rsidRPr="00444AC5">
        <w:rPr>
          <w:bCs/>
          <w:iCs/>
          <w:color w:val="000000"/>
          <w:sz w:val="28"/>
          <w:szCs w:val="28"/>
        </w:rPr>
        <w:t>Министерства здравоохранения  Российской  Федерации (г. Калининград)</w:t>
      </w:r>
      <w:r w:rsidRPr="00444AC5">
        <w:rPr>
          <w:sz w:val="28"/>
          <w:szCs w:val="28"/>
        </w:rPr>
        <w:t xml:space="preserve">, </w:t>
      </w:r>
      <w:r w:rsidR="00444AC5" w:rsidRPr="00444AC5">
        <w:rPr>
          <w:sz w:val="28"/>
          <w:szCs w:val="28"/>
        </w:rPr>
        <w:t>а также указанные мероприятия в</w:t>
      </w:r>
      <w:r w:rsidR="00DE6615" w:rsidRPr="00444AC5">
        <w:rPr>
          <w:sz w:val="28"/>
          <w:szCs w:val="28"/>
        </w:rPr>
        <w:t xml:space="preserve"> межрайонны</w:t>
      </w:r>
      <w:r w:rsidR="00444AC5" w:rsidRPr="00444AC5">
        <w:rPr>
          <w:sz w:val="28"/>
          <w:szCs w:val="28"/>
        </w:rPr>
        <w:t>х</w:t>
      </w:r>
      <w:r w:rsidR="00DE6615" w:rsidRPr="00444AC5">
        <w:rPr>
          <w:sz w:val="28"/>
          <w:szCs w:val="28"/>
        </w:rPr>
        <w:t xml:space="preserve"> отделения</w:t>
      </w:r>
      <w:r w:rsidR="00444AC5" w:rsidRPr="00444AC5">
        <w:rPr>
          <w:sz w:val="28"/>
          <w:szCs w:val="28"/>
        </w:rPr>
        <w:t>х</w:t>
      </w:r>
      <w:r w:rsidR="00DE6615" w:rsidRPr="00444AC5">
        <w:rPr>
          <w:sz w:val="28"/>
          <w:szCs w:val="28"/>
        </w:rPr>
        <w:t xml:space="preserve"> первичной диагностики рака.</w:t>
      </w:r>
    </w:p>
    <w:p w:rsidR="00EF321B" w:rsidRPr="00B92998" w:rsidRDefault="00EF321B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3.11</w:t>
      </w:r>
      <w:r w:rsidR="006C7A16">
        <w:rPr>
          <w:rFonts w:ascii="Times New Roman" w:hAnsi="Times New Roman" w:cs="Times New Roman"/>
          <w:sz w:val="28"/>
          <w:szCs w:val="28"/>
        </w:rPr>
        <w:t>.</w:t>
      </w:r>
      <w:r w:rsidRPr="00B92998">
        <w:rPr>
          <w:rFonts w:ascii="Times New Roman" w:hAnsi="Times New Roman" w:cs="Times New Roman"/>
          <w:sz w:val="28"/>
          <w:szCs w:val="28"/>
        </w:rPr>
        <w:t xml:space="preserve"> Не осуществляются из средств </w:t>
      </w:r>
      <w:r w:rsidR="0016247F">
        <w:rPr>
          <w:rFonts w:ascii="Times New Roman" w:hAnsi="Times New Roman" w:cs="Times New Roman"/>
          <w:sz w:val="28"/>
          <w:szCs w:val="28"/>
        </w:rPr>
        <w:t>Ф</w:t>
      </w:r>
      <w:r w:rsidRPr="00B92998">
        <w:rPr>
          <w:rFonts w:ascii="Times New Roman" w:hAnsi="Times New Roman" w:cs="Times New Roman"/>
          <w:sz w:val="28"/>
          <w:szCs w:val="28"/>
        </w:rPr>
        <w:t>ондодержателей расчеты за оказанную прикрепившимся застрахованным гражданам медицинскую помощь, а также первичную медико-санитарную помощь, в следующих случаях:</w:t>
      </w:r>
    </w:p>
    <w:p w:rsidR="00EF321B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EF321B" w:rsidRPr="00B92998">
        <w:rPr>
          <w:rFonts w:ascii="Times New Roman" w:hAnsi="Times New Roman" w:cs="Times New Roman"/>
          <w:sz w:val="28"/>
          <w:szCs w:val="28"/>
        </w:rPr>
        <w:t>1</w:t>
      </w:r>
      <w:r w:rsidR="006C7A16">
        <w:rPr>
          <w:rFonts w:ascii="Times New Roman" w:hAnsi="Times New Roman" w:cs="Times New Roman"/>
          <w:sz w:val="28"/>
          <w:szCs w:val="28"/>
        </w:rPr>
        <w:t>.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за медицинскую помощь, по видам и условиям оказания не установленн</w:t>
      </w:r>
      <w:r w:rsidR="0016247F">
        <w:rPr>
          <w:rFonts w:ascii="Times New Roman" w:hAnsi="Times New Roman" w:cs="Times New Roman"/>
          <w:sz w:val="28"/>
          <w:szCs w:val="28"/>
        </w:rPr>
        <w:t>ую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базовой программой обязательного медицинского страхования; </w:t>
      </w:r>
    </w:p>
    <w:p w:rsidR="00B92998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2</w:t>
      </w:r>
      <w:r w:rsidR="006C7A16">
        <w:rPr>
          <w:rFonts w:ascii="Times New Roman" w:hAnsi="Times New Roman" w:cs="Times New Roman"/>
          <w:sz w:val="28"/>
          <w:szCs w:val="28"/>
        </w:rPr>
        <w:t>.</w:t>
      </w:r>
      <w:r w:rsidR="00B92998"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="00A325B7">
        <w:rPr>
          <w:rFonts w:ascii="Times New Roman" w:hAnsi="Times New Roman" w:cs="Times New Roman"/>
          <w:sz w:val="28"/>
          <w:szCs w:val="28"/>
        </w:rPr>
        <w:t xml:space="preserve">за </w:t>
      </w:r>
      <w:r w:rsidR="00B92998" w:rsidRPr="00B92998">
        <w:rPr>
          <w:rFonts w:ascii="Times New Roman" w:hAnsi="Times New Roman" w:cs="Times New Roman"/>
          <w:sz w:val="28"/>
          <w:szCs w:val="28"/>
        </w:rPr>
        <w:t>медицинскую помощь по стоматологии;</w:t>
      </w:r>
    </w:p>
    <w:p w:rsidR="00EF321B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3</w:t>
      </w:r>
      <w:r w:rsidR="006C7A16">
        <w:rPr>
          <w:rFonts w:ascii="Times New Roman" w:hAnsi="Times New Roman" w:cs="Times New Roman"/>
          <w:sz w:val="28"/>
          <w:szCs w:val="28"/>
        </w:rPr>
        <w:t>.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за медицинские услуги, оказанные в ГАУ КО «Региональный перинатальный центр» (консультативно-диагностическая поликлиника), ГБУЗ «Центр медицинской профилактики и реабилитации Калининградской области», Центрах здоровья;</w:t>
      </w:r>
    </w:p>
    <w:p w:rsidR="00EF321B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4</w:t>
      </w:r>
      <w:r w:rsidR="0016247F">
        <w:rPr>
          <w:rFonts w:ascii="Times New Roman" w:hAnsi="Times New Roman" w:cs="Times New Roman"/>
          <w:sz w:val="28"/>
          <w:szCs w:val="28"/>
        </w:rPr>
        <w:t>.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за услуги заместительной почечной терапии методами гемодиализа и перитонеального диализа;</w:t>
      </w:r>
    </w:p>
    <w:p w:rsidR="00EF321B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13">
        <w:rPr>
          <w:rFonts w:ascii="Times New Roman" w:hAnsi="Times New Roman" w:cs="Times New Roman"/>
          <w:sz w:val="28"/>
          <w:szCs w:val="28"/>
        </w:rPr>
        <w:t>3.11.</w:t>
      </w:r>
      <w:r w:rsidR="00B92998" w:rsidRPr="00A53613">
        <w:rPr>
          <w:rFonts w:ascii="Times New Roman" w:hAnsi="Times New Roman" w:cs="Times New Roman"/>
          <w:sz w:val="28"/>
          <w:szCs w:val="28"/>
        </w:rPr>
        <w:t>5</w:t>
      </w:r>
      <w:r w:rsidR="00EF321B" w:rsidRPr="00A53613">
        <w:rPr>
          <w:rFonts w:ascii="Times New Roman" w:hAnsi="Times New Roman" w:cs="Times New Roman"/>
          <w:sz w:val="28"/>
          <w:szCs w:val="28"/>
        </w:rPr>
        <w:t xml:space="preserve"> за иммуногистохимические методы диагностики у онко</w:t>
      </w:r>
      <w:r w:rsidR="00070820" w:rsidRPr="00A53613">
        <w:rPr>
          <w:rFonts w:ascii="Times New Roman" w:hAnsi="Times New Roman" w:cs="Times New Roman"/>
          <w:sz w:val="28"/>
          <w:szCs w:val="28"/>
        </w:rPr>
        <w:t xml:space="preserve">логических </w:t>
      </w:r>
      <w:r w:rsidR="00EF321B" w:rsidRPr="00A53613">
        <w:rPr>
          <w:rFonts w:ascii="Times New Roman" w:hAnsi="Times New Roman" w:cs="Times New Roman"/>
          <w:sz w:val="28"/>
          <w:szCs w:val="28"/>
        </w:rPr>
        <w:t>больных, проводимы</w:t>
      </w:r>
      <w:r w:rsidR="00F774A2" w:rsidRPr="00A53613">
        <w:rPr>
          <w:rFonts w:ascii="Times New Roman" w:hAnsi="Times New Roman" w:cs="Times New Roman"/>
          <w:sz w:val="28"/>
          <w:szCs w:val="28"/>
        </w:rPr>
        <w:t>е</w:t>
      </w:r>
      <w:r w:rsidR="00EF321B" w:rsidRPr="00A53613">
        <w:rPr>
          <w:rFonts w:ascii="Times New Roman" w:hAnsi="Times New Roman" w:cs="Times New Roman"/>
          <w:sz w:val="28"/>
          <w:szCs w:val="28"/>
        </w:rPr>
        <w:t xml:space="preserve"> по направлению врача-онколога </w:t>
      </w:r>
      <w:r w:rsidR="00A53613" w:rsidRPr="00A53613">
        <w:rPr>
          <w:rFonts w:ascii="Times New Roman" w:hAnsi="Times New Roman" w:cs="Times New Roman"/>
          <w:sz w:val="28"/>
          <w:szCs w:val="28"/>
        </w:rPr>
        <w:t>(гематолога) медицинских организаций, участвующих в реализации территориальной программы ОМС.</w:t>
      </w:r>
    </w:p>
    <w:p w:rsidR="00EF321B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B92998" w:rsidRPr="00B92998">
        <w:rPr>
          <w:rFonts w:ascii="Times New Roman" w:hAnsi="Times New Roman" w:cs="Times New Roman"/>
          <w:sz w:val="28"/>
          <w:szCs w:val="28"/>
        </w:rPr>
        <w:t>6</w:t>
      </w:r>
      <w:r w:rsidR="00EF321B" w:rsidRPr="00B92998">
        <w:rPr>
          <w:rFonts w:ascii="Times New Roman" w:hAnsi="Times New Roman" w:cs="Times New Roman"/>
          <w:sz w:val="28"/>
          <w:szCs w:val="28"/>
        </w:rPr>
        <w:t xml:space="preserve"> обследования беременных женщин на инфекции, передаваемые половым путем.</w:t>
      </w:r>
    </w:p>
    <w:p w:rsidR="002C78D5" w:rsidRPr="00B92998" w:rsidRDefault="002C78D5" w:rsidP="002C78D5">
      <w:pPr>
        <w:pStyle w:val="ae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9299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11.</w:t>
      </w:r>
      <w:r w:rsidR="00E77856">
        <w:rPr>
          <w:rFonts w:ascii="Times New Roman" w:hAnsi="Times New Roman"/>
          <w:sz w:val="28"/>
          <w:szCs w:val="28"/>
        </w:rPr>
        <w:t>7</w:t>
      </w:r>
      <w:r w:rsidRPr="00B92998">
        <w:rPr>
          <w:rFonts w:ascii="Times New Roman" w:hAnsi="Times New Roman"/>
          <w:sz w:val="28"/>
          <w:szCs w:val="28"/>
        </w:rPr>
        <w:t xml:space="preserve"> Оплата медицинских услуг по дистанционной интерпретации электрокардиограмм с консультацией специалистов-кардиологов с использованием комплекса «ТРЕДЕКС</w:t>
      </w:r>
      <w:r w:rsidRPr="00B92998">
        <w:rPr>
          <w:rFonts w:ascii="Times New Roman" w:hAnsi="Times New Roman"/>
          <w:b/>
          <w:sz w:val="28"/>
          <w:szCs w:val="28"/>
        </w:rPr>
        <w:t xml:space="preserve">», </w:t>
      </w:r>
      <w:r w:rsidRPr="00B92998">
        <w:rPr>
          <w:rFonts w:ascii="Times New Roman" w:hAnsi="Times New Roman"/>
          <w:sz w:val="28"/>
          <w:szCs w:val="28"/>
        </w:rPr>
        <w:t xml:space="preserve">консультаций с использованием телемедицинских технологий производится по Тарифу стоимости консультативного приема без направлений Фондодержателя. При этом расчеты </w:t>
      </w:r>
      <w:r w:rsidR="00070820">
        <w:rPr>
          <w:rFonts w:ascii="Times New Roman" w:hAnsi="Times New Roman"/>
          <w:sz w:val="28"/>
          <w:szCs w:val="28"/>
        </w:rPr>
        <w:t xml:space="preserve">за </w:t>
      </w:r>
      <w:r w:rsidRPr="00B92998">
        <w:rPr>
          <w:rFonts w:ascii="Times New Roman" w:hAnsi="Times New Roman"/>
          <w:sz w:val="28"/>
          <w:szCs w:val="28"/>
        </w:rPr>
        <w:t>использовани</w:t>
      </w:r>
      <w:r w:rsidR="00070820">
        <w:rPr>
          <w:rFonts w:ascii="Times New Roman" w:hAnsi="Times New Roman"/>
          <w:sz w:val="28"/>
          <w:szCs w:val="28"/>
        </w:rPr>
        <w:t>е</w:t>
      </w:r>
      <w:r w:rsidRPr="00B92998">
        <w:rPr>
          <w:rFonts w:ascii="Times New Roman" w:hAnsi="Times New Roman"/>
          <w:sz w:val="28"/>
          <w:szCs w:val="28"/>
        </w:rPr>
        <w:t xml:space="preserve"> комплекса «Тредекс» сотрудниками амбулаторных учреждений (поликлиник, офис</w:t>
      </w:r>
      <w:r w:rsidR="00F774A2">
        <w:rPr>
          <w:rFonts w:ascii="Times New Roman" w:hAnsi="Times New Roman"/>
          <w:sz w:val="28"/>
          <w:szCs w:val="28"/>
        </w:rPr>
        <w:t>ов</w:t>
      </w:r>
      <w:r w:rsidRPr="00B92998">
        <w:rPr>
          <w:rFonts w:ascii="Times New Roman" w:hAnsi="Times New Roman"/>
          <w:sz w:val="28"/>
          <w:szCs w:val="28"/>
        </w:rPr>
        <w:t xml:space="preserve"> врачей общей практики, ФАП</w:t>
      </w:r>
      <w:r w:rsidR="00F774A2">
        <w:rPr>
          <w:rFonts w:ascii="Times New Roman" w:hAnsi="Times New Roman"/>
          <w:sz w:val="28"/>
          <w:szCs w:val="28"/>
        </w:rPr>
        <w:t>ов</w:t>
      </w:r>
      <w:r w:rsidRPr="00B92998">
        <w:rPr>
          <w:rFonts w:ascii="Times New Roman" w:hAnsi="Times New Roman"/>
          <w:sz w:val="28"/>
          <w:szCs w:val="28"/>
        </w:rPr>
        <w:t>, врачебны</w:t>
      </w:r>
      <w:r w:rsidR="00F774A2">
        <w:rPr>
          <w:rFonts w:ascii="Times New Roman" w:hAnsi="Times New Roman"/>
          <w:sz w:val="28"/>
          <w:szCs w:val="28"/>
        </w:rPr>
        <w:t>х</w:t>
      </w:r>
      <w:r w:rsidRPr="00B92998">
        <w:rPr>
          <w:rFonts w:ascii="Times New Roman" w:hAnsi="Times New Roman"/>
          <w:sz w:val="28"/>
          <w:szCs w:val="28"/>
        </w:rPr>
        <w:t xml:space="preserve"> амбулатори</w:t>
      </w:r>
      <w:r w:rsidR="00F774A2">
        <w:rPr>
          <w:rFonts w:ascii="Times New Roman" w:hAnsi="Times New Roman"/>
          <w:sz w:val="28"/>
          <w:szCs w:val="28"/>
        </w:rPr>
        <w:t>й</w:t>
      </w:r>
      <w:r w:rsidRPr="00B92998">
        <w:rPr>
          <w:rFonts w:ascii="Times New Roman" w:hAnsi="Times New Roman"/>
          <w:sz w:val="28"/>
          <w:szCs w:val="28"/>
        </w:rPr>
        <w:t xml:space="preserve"> и </w:t>
      </w:r>
      <w:r w:rsidRPr="00B92998">
        <w:rPr>
          <w:rFonts w:ascii="Times New Roman" w:hAnsi="Times New Roman"/>
          <w:sz w:val="28"/>
          <w:szCs w:val="28"/>
        </w:rPr>
        <w:lastRenderedPageBreak/>
        <w:t xml:space="preserve">т.д.)  производятся на основании договоров, заключенных между медицинскими организациями, по утвержденному тарифу. </w:t>
      </w:r>
    </w:p>
    <w:p w:rsidR="00A53613" w:rsidRDefault="002C78D5" w:rsidP="00E77856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40BA2">
        <w:rPr>
          <w:rFonts w:ascii="Times New Roman" w:hAnsi="Times New Roman" w:cs="Times New Roman"/>
          <w:snapToGrid w:val="0"/>
          <w:sz w:val="28"/>
          <w:szCs w:val="28"/>
        </w:rPr>
        <w:t>3.11.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Оплата медицинских услуг в </w:t>
      </w:r>
      <w:r w:rsidR="00A8253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>Центрах здоровья</w:t>
      </w:r>
      <w:r w:rsidR="00A82539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 производится страховыми медицинскими организациями за </w:t>
      </w:r>
      <w:r w:rsidR="006D0F2F">
        <w:rPr>
          <w:rFonts w:ascii="Times New Roman" w:hAnsi="Times New Roman" w:cs="Times New Roman"/>
          <w:snapToGrid w:val="0"/>
          <w:sz w:val="28"/>
          <w:szCs w:val="28"/>
        </w:rPr>
        <w:t xml:space="preserve">законченный случай 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>комплексно</w:t>
      </w:r>
      <w:r w:rsidR="006D0F2F">
        <w:rPr>
          <w:rFonts w:ascii="Times New Roman" w:hAnsi="Times New Roman" w:cs="Times New Roman"/>
          <w:snapToGrid w:val="0"/>
          <w:sz w:val="28"/>
          <w:szCs w:val="28"/>
        </w:rPr>
        <w:t>го обследования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приказом Министерства здравоохранения РФ от 30 сентября 2015 года №</w:t>
      </w:r>
      <w:r w:rsidR="00F774A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683н «Об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организациях». Комплексное обследование в </w:t>
      </w:r>
      <w:r w:rsidR="006D0F2F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>Центре здоровья</w:t>
      </w:r>
      <w:r w:rsidR="006D0F2F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посещение взрослого и детского населения, впервые обративш</w:t>
      </w:r>
      <w:r w:rsidR="00F774A2">
        <w:rPr>
          <w:rFonts w:ascii="Times New Roman" w:hAnsi="Times New Roman" w:cs="Times New Roman"/>
          <w:snapToGrid w:val="0"/>
          <w:sz w:val="28"/>
          <w:szCs w:val="28"/>
        </w:rPr>
        <w:t>егося</w:t>
      </w:r>
      <w:r w:rsidR="00E77856" w:rsidRPr="00540BA2">
        <w:rPr>
          <w:rFonts w:ascii="Times New Roman" w:hAnsi="Times New Roman" w:cs="Times New Roman"/>
          <w:snapToGrid w:val="0"/>
          <w:sz w:val="28"/>
          <w:szCs w:val="28"/>
        </w:rPr>
        <w:t xml:space="preserve"> в отчетном году, по утвержденному тарифу без направления Фондодержателей. </w:t>
      </w:r>
    </w:p>
    <w:p w:rsidR="002C78D5" w:rsidRDefault="002C78D5" w:rsidP="00E77856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53613">
        <w:rPr>
          <w:rFonts w:ascii="Times New Roman" w:hAnsi="Times New Roman" w:cs="Times New Roman"/>
          <w:snapToGrid w:val="0"/>
          <w:sz w:val="28"/>
          <w:szCs w:val="28"/>
        </w:rPr>
        <w:t xml:space="preserve">По итогам комплексного обследования по медицинским показаниям </w:t>
      </w:r>
      <w:r w:rsidR="00A53613" w:rsidRPr="00A53613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A53613">
        <w:rPr>
          <w:rFonts w:ascii="Times New Roman" w:hAnsi="Times New Roman" w:cs="Times New Roman"/>
          <w:snapToGrid w:val="0"/>
          <w:sz w:val="28"/>
          <w:szCs w:val="28"/>
        </w:rPr>
        <w:t>Центры здоровья</w:t>
      </w:r>
      <w:r w:rsidR="00A53613" w:rsidRPr="00A53613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Pr="00A53613">
        <w:rPr>
          <w:rFonts w:ascii="Times New Roman" w:hAnsi="Times New Roman" w:cs="Times New Roman"/>
          <w:snapToGrid w:val="0"/>
          <w:sz w:val="28"/>
          <w:szCs w:val="28"/>
        </w:rPr>
        <w:t>направляют пациентов на консультации к врачам-специалистам медицинских организаций без направления Фондодержателей, расчеты за оказанные консультации осуществляют страховые медицинские организации из средств Фондодержателей.</w:t>
      </w:r>
    </w:p>
    <w:p w:rsidR="001615F5" w:rsidRPr="00FC38FA" w:rsidRDefault="001615F5" w:rsidP="001615F5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15F5">
        <w:rPr>
          <w:rFonts w:ascii="Times New Roman" w:hAnsi="Times New Roman" w:cs="Times New Roman"/>
          <w:sz w:val="28"/>
          <w:szCs w:val="28"/>
        </w:rPr>
        <w:t>3.11.9.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8FA">
        <w:rPr>
          <w:rFonts w:ascii="Times New Roman" w:hAnsi="Times New Roman" w:cs="Times New Roman"/>
          <w:sz w:val="28"/>
          <w:szCs w:val="28"/>
        </w:rPr>
        <w:t>При проведении по направлению медицинской организации-фондодержателя диагностических КТ и МРТ исследований нескольких анатомических областей с применением контрастного вещества реестр на оплату формируется из набора проведенных услуг.  При однократном введении контрастного вещества в реестр на оплату основная услуга включается как исследование с контрастированием, остальные – как услуги, проведенные без контрастирования.</w:t>
      </w:r>
    </w:p>
    <w:p w:rsidR="001615F5" w:rsidRPr="00FC38FA" w:rsidRDefault="001615F5" w:rsidP="001615F5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8FA">
        <w:rPr>
          <w:rFonts w:ascii="Times New Roman" w:hAnsi="Times New Roman" w:cs="Times New Roman"/>
          <w:sz w:val="28"/>
          <w:szCs w:val="28"/>
        </w:rPr>
        <w:t>При проведении по направлению медицинской организации -фондодержателя комплекса диагностических исследований (например, для выявления аллергена), включающего несколько посещений к врачу, счет на оплату формируется однократно в конце эпизода оказания медицинской помощи по тарифу указанного исследования.</w:t>
      </w:r>
    </w:p>
    <w:p w:rsidR="00191412" w:rsidRPr="001615F5" w:rsidRDefault="00280B76" w:rsidP="001615F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15F5">
        <w:rPr>
          <w:rFonts w:ascii="Times New Roman" w:hAnsi="Times New Roman" w:cs="Times New Roman"/>
          <w:sz w:val="28"/>
          <w:szCs w:val="28"/>
        </w:rPr>
        <w:t>3.12</w:t>
      </w:r>
      <w:r w:rsidR="00F774A2" w:rsidRPr="001615F5">
        <w:rPr>
          <w:rFonts w:ascii="Times New Roman" w:hAnsi="Times New Roman" w:cs="Times New Roman"/>
          <w:sz w:val="28"/>
          <w:szCs w:val="28"/>
        </w:rPr>
        <w:t xml:space="preserve">. </w:t>
      </w:r>
      <w:r w:rsidRPr="001615F5">
        <w:rPr>
          <w:rFonts w:ascii="Times New Roman" w:hAnsi="Times New Roman" w:cs="Times New Roman"/>
          <w:sz w:val="28"/>
          <w:szCs w:val="28"/>
        </w:rPr>
        <w:t xml:space="preserve"> </w:t>
      </w:r>
      <w:r w:rsidRPr="001615F5">
        <w:rPr>
          <w:rFonts w:ascii="Times New Roman" w:hAnsi="Times New Roman" w:cs="Times New Roman"/>
          <w:snapToGrid w:val="0"/>
          <w:sz w:val="28"/>
          <w:szCs w:val="28"/>
        </w:rPr>
        <w:t xml:space="preserve">Направление </w:t>
      </w:r>
      <w:r w:rsidR="00F774A2" w:rsidRPr="001615F5">
        <w:rPr>
          <w:rFonts w:ascii="Times New Roman" w:hAnsi="Times New Roman" w:cs="Times New Roman"/>
          <w:snapToGrid w:val="0"/>
          <w:sz w:val="28"/>
          <w:szCs w:val="28"/>
        </w:rPr>
        <w:t>Ф</w:t>
      </w:r>
      <w:r w:rsidRPr="001615F5">
        <w:rPr>
          <w:rFonts w:ascii="Times New Roman" w:hAnsi="Times New Roman" w:cs="Times New Roman"/>
          <w:snapToGrid w:val="0"/>
          <w:sz w:val="28"/>
          <w:szCs w:val="28"/>
        </w:rPr>
        <w:t>ондодержателя не требуется</w:t>
      </w:r>
      <w:r w:rsidR="00191412" w:rsidRPr="001615F5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80B76" w:rsidRPr="001615F5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3.12.1</w:t>
      </w:r>
      <w:r w:rsidR="00F774A2">
        <w:rPr>
          <w:rFonts w:ascii="Times New Roman" w:hAnsi="Times New Roman" w:cs="Times New Roman"/>
          <w:snapToGrid w:val="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15F5" w:rsidRPr="001615F5">
        <w:rPr>
          <w:rFonts w:ascii="Times New Roman" w:hAnsi="Times New Roman" w:cs="Times New Roman"/>
          <w:sz w:val="28"/>
          <w:szCs w:val="28"/>
        </w:rPr>
        <w:t>при оказании амбулаторной медицинской помощи на основании Порядков оказания медицинской помощи в соответствии со стандартами оказания  медицинской помощи и приказами Министерства здравоохранения Калининградской области  по профилям оказания медицинской помощи «гинекология»</w:t>
      </w:r>
      <w:r w:rsidR="001615F5" w:rsidRPr="00161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15F5" w:rsidRPr="00FC38FA">
        <w:rPr>
          <w:rFonts w:ascii="Times New Roman" w:hAnsi="Times New Roman" w:cs="Times New Roman"/>
          <w:sz w:val="28"/>
          <w:szCs w:val="28"/>
        </w:rPr>
        <w:t>(за исключением медицинской помощи, оказанной  в консультативно – диагностической поликлинике ГАУ Калининградской области «Региональный перинатальный центр»),</w:t>
      </w:r>
      <w:r w:rsidR="001615F5" w:rsidRPr="00161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15F5" w:rsidRPr="001615F5">
        <w:rPr>
          <w:rFonts w:ascii="Times New Roman" w:hAnsi="Times New Roman" w:cs="Times New Roman"/>
          <w:sz w:val="28"/>
          <w:szCs w:val="28"/>
        </w:rPr>
        <w:t>«стоматология», «онкология», «дерматология», «венерология»,  «фтизиатрия», «психиатрия», «наркология», «инфекционные заболевания» (в части лечения заболеваний, вызванных вирусом иммунодефицита человека),  «паллиативная медицинская помощь</w:t>
      </w:r>
      <w:r w:rsidRPr="001615F5">
        <w:rPr>
          <w:rFonts w:ascii="Times New Roman" w:hAnsi="Times New Roman" w:cs="Times New Roman"/>
          <w:sz w:val="28"/>
          <w:szCs w:val="28"/>
        </w:rPr>
        <w:t>;</w:t>
      </w:r>
    </w:p>
    <w:p w:rsidR="00280B76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20">
        <w:rPr>
          <w:rFonts w:ascii="Times New Roman" w:hAnsi="Times New Roman" w:cs="Times New Roman"/>
          <w:sz w:val="28"/>
          <w:szCs w:val="28"/>
        </w:rPr>
        <w:t>3.12.2</w:t>
      </w:r>
      <w:r w:rsidR="00F774A2" w:rsidRPr="00070820">
        <w:rPr>
          <w:rFonts w:ascii="Times New Roman" w:hAnsi="Times New Roman" w:cs="Times New Roman"/>
          <w:sz w:val="28"/>
          <w:szCs w:val="28"/>
        </w:rPr>
        <w:t>.</w:t>
      </w:r>
      <w:r w:rsidRPr="00070820">
        <w:rPr>
          <w:rFonts w:ascii="Times New Roman" w:hAnsi="Times New Roman" w:cs="Times New Roman"/>
          <w:sz w:val="28"/>
          <w:szCs w:val="28"/>
        </w:rPr>
        <w:t xml:space="preserve"> </w:t>
      </w:r>
      <w:r w:rsidR="00F774A2" w:rsidRPr="00070820">
        <w:rPr>
          <w:rFonts w:ascii="Times New Roman" w:hAnsi="Times New Roman" w:cs="Times New Roman"/>
          <w:sz w:val="28"/>
          <w:szCs w:val="28"/>
        </w:rPr>
        <w:t xml:space="preserve">при </w:t>
      </w:r>
      <w:r w:rsidRPr="00070820">
        <w:rPr>
          <w:rFonts w:ascii="Times New Roman" w:hAnsi="Times New Roman" w:cs="Times New Roman"/>
          <w:sz w:val="28"/>
          <w:szCs w:val="28"/>
        </w:rPr>
        <w:t>п</w:t>
      </w:r>
      <w:r w:rsidR="00280B76" w:rsidRPr="00070820">
        <w:rPr>
          <w:rFonts w:ascii="Times New Roman" w:hAnsi="Times New Roman" w:cs="Times New Roman"/>
          <w:sz w:val="28"/>
          <w:szCs w:val="28"/>
        </w:rPr>
        <w:t>роведени</w:t>
      </w:r>
      <w:r w:rsidRPr="00070820">
        <w:rPr>
          <w:rFonts w:ascii="Times New Roman" w:hAnsi="Times New Roman" w:cs="Times New Roman"/>
          <w:sz w:val="28"/>
          <w:szCs w:val="28"/>
        </w:rPr>
        <w:t>и</w:t>
      </w:r>
      <w:r w:rsidR="00280B76" w:rsidRPr="00070820">
        <w:rPr>
          <w:rFonts w:ascii="Times New Roman" w:hAnsi="Times New Roman" w:cs="Times New Roman"/>
          <w:sz w:val="28"/>
          <w:szCs w:val="28"/>
        </w:rPr>
        <w:t xml:space="preserve"> медицинских осмотров застрахованных лиц, поступающих на социальное обслуживание</w:t>
      </w:r>
      <w:r w:rsidR="00280B76" w:rsidRPr="00B92998">
        <w:rPr>
          <w:rFonts w:ascii="Times New Roman" w:hAnsi="Times New Roman" w:cs="Times New Roman"/>
          <w:sz w:val="28"/>
          <w:szCs w:val="28"/>
        </w:rPr>
        <w:t xml:space="preserve"> в государственное бюджетное учреждение социального обслуживания Калининградской области «Центр социальной реабилитации для наркозависимых граждан «Большая поляна» (Гвардейский район, п. Орехово, Правдинский район, п. Ново-Бобруйск) и </w:t>
      </w:r>
      <w:r w:rsidR="00280B76" w:rsidRPr="00B92998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дальнейшее их медицинское обслуживание оказывается </w:t>
      </w:r>
      <w:r w:rsidR="00FC38FA">
        <w:rPr>
          <w:rFonts w:ascii="Times New Roman" w:hAnsi="Times New Roman" w:cs="Times New Roman"/>
          <w:sz w:val="28"/>
          <w:szCs w:val="28"/>
        </w:rPr>
        <w:t>без направления Фондодержателей;</w:t>
      </w:r>
    </w:p>
    <w:p w:rsidR="00FC38FA" w:rsidRPr="00FC38FA" w:rsidRDefault="00FC38F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3.12.3. </w:t>
      </w:r>
      <w:r w:rsidRPr="00FC38FA">
        <w:rPr>
          <w:rFonts w:ascii="Times New Roman" w:hAnsi="Times New Roman" w:cs="Times New Roman"/>
          <w:b/>
          <w:sz w:val="28"/>
          <w:szCs w:val="28"/>
        </w:rPr>
        <w:t>при оказании первичной специализированной медико-санитарной помощи взрослому населению и проведении диагностических исследований в ГБУЗ «Центр медицинской профилактики и реабилитации Калининградской области</w:t>
      </w:r>
      <w:r w:rsidRPr="00FC38FA">
        <w:rPr>
          <w:rFonts w:ascii="Times New Roman" w:hAnsi="Times New Roman" w:cs="Times New Roman"/>
          <w:b/>
          <w:sz w:val="28"/>
          <w:szCs w:val="28"/>
        </w:rPr>
        <w:t>.</w:t>
      </w:r>
    </w:p>
    <w:p w:rsidR="0069092E" w:rsidRPr="00B92998" w:rsidRDefault="0069092E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3.1</w:t>
      </w:r>
      <w:r w:rsidR="00A53613">
        <w:rPr>
          <w:rFonts w:ascii="Times New Roman" w:hAnsi="Times New Roman" w:cs="Times New Roman"/>
          <w:sz w:val="28"/>
          <w:szCs w:val="28"/>
        </w:rPr>
        <w:t>3</w:t>
      </w:r>
      <w:r w:rsidRPr="00B92998">
        <w:rPr>
          <w:rFonts w:ascii="Times New Roman" w:hAnsi="Times New Roman" w:cs="Times New Roman"/>
          <w:sz w:val="28"/>
          <w:szCs w:val="28"/>
        </w:rPr>
        <w:t xml:space="preserve"> Сумма средств подушевого норматива финансирования за прикрепленных застрахованных</w:t>
      </w:r>
      <w:r w:rsidR="00F774A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B92998">
        <w:rPr>
          <w:rFonts w:ascii="Times New Roman" w:hAnsi="Times New Roman" w:cs="Times New Roman"/>
          <w:sz w:val="28"/>
          <w:szCs w:val="28"/>
        </w:rPr>
        <w:t xml:space="preserve"> перечисляется на расчетный счет Фондодержателей страховыми медицинскими организациями за вычетом:</w:t>
      </w:r>
    </w:p>
    <w:p w:rsidR="0069092E" w:rsidRPr="00B92998" w:rsidRDefault="00191412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A536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092E" w:rsidRPr="00B92998">
        <w:rPr>
          <w:rFonts w:ascii="Times New Roman" w:hAnsi="Times New Roman" w:cs="Times New Roman"/>
          <w:sz w:val="28"/>
          <w:szCs w:val="28"/>
        </w:rPr>
        <w:t>1</w:t>
      </w:r>
      <w:r w:rsidR="00F774A2">
        <w:rPr>
          <w:rFonts w:ascii="Times New Roman" w:hAnsi="Times New Roman" w:cs="Times New Roman"/>
          <w:sz w:val="28"/>
          <w:szCs w:val="28"/>
        </w:rPr>
        <w:t>.</w:t>
      </w:r>
      <w:r w:rsidR="00CB1BFD">
        <w:rPr>
          <w:rFonts w:ascii="Times New Roman" w:hAnsi="Times New Roman" w:cs="Times New Roman"/>
          <w:sz w:val="28"/>
          <w:szCs w:val="28"/>
        </w:rPr>
        <w:t xml:space="preserve"> </w:t>
      </w:r>
      <w:r w:rsidR="0069092E" w:rsidRPr="00B92998">
        <w:rPr>
          <w:rFonts w:ascii="Times New Roman" w:hAnsi="Times New Roman" w:cs="Times New Roman"/>
          <w:sz w:val="28"/>
          <w:szCs w:val="28"/>
        </w:rPr>
        <w:t>расходов на оплату стоимости первичной медико-санитарной помощи, оказанной прикрепленным застрахованным в других медицинских организациях;</w:t>
      </w:r>
    </w:p>
    <w:p w:rsidR="0069092E" w:rsidRPr="00B92998" w:rsidRDefault="00191412" w:rsidP="009F647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A536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092E" w:rsidRPr="00B92998">
        <w:rPr>
          <w:rFonts w:ascii="Times New Roman" w:hAnsi="Times New Roman" w:cs="Times New Roman"/>
          <w:sz w:val="28"/>
          <w:szCs w:val="28"/>
        </w:rPr>
        <w:t>2</w:t>
      </w:r>
      <w:r w:rsidR="00F774A2">
        <w:rPr>
          <w:rFonts w:ascii="Times New Roman" w:hAnsi="Times New Roman" w:cs="Times New Roman"/>
          <w:sz w:val="28"/>
          <w:szCs w:val="28"/>
        </w:rPr>
        <w:t>.</w:t>
      </w:r>
      <w:r w:rsidR="00CB1BFD">
        <w:rPr>
          <w:rFonts w:ascii="Times New Roman" w:hAnsi="Times New Roman" w:cs="Times New Roman"/>
          <w:sz w:val="28"/>
          <w:szCs w:val="28"/>
        </w:rPr>
        <w:t xml:space="preserve"> </w:t>
      </w:r>
      <w:r w:rsidR="0069092E" w:rsidRPr="00B92998">
        <w:rPr>
          <w:rFonts w:ascii="Times New Roman" w:hAnsi="Times New Roman" w:cs="Times New Roman"/>
          <w:sz w:val="28"/>
          <w:szCs w:val="28"/>
        </w:rPr>
        <w:t>сумм, не подлежащих оплате по результатам проведения вневедомственного экспертного контроля медицинской помощи и реестров.</w:t>
      </w:r>
    </w:p>
    <w:p w:rsidR="0069092E" w:rsidRPr="00B92998" w:rsidRDefault="0069092E" w:rsidP="009F647E">
      <w:pPr>
        <w:spacing w:after="0" w:line="240" w:lineRule="auto"/>
        <w:ind w:firstLine="709"/>
        <w:jc w:val="both"/>
        <w:rPr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3.1</w:t>
      </w:r>
      <w:r w:rsidR="00A53613">
        <w:rPr>
          <w:rFonts w:ascii="Times New Roman" w:hAnsi="Times New Roman" w:cs="Times New Roman"/>
          <w:sz w:val="28"/>
          <w:szCs w:val="28"/>
        </w:rPr>
        <w:t>4</w:t>
      </w:r>
      <w:r w:rsidR="00CB1BFD">
        <w:rPr>
          <w:rFonts w:ascii="Times New Roman" w:hAnsi="Times New Roman" w:cs="Times New Roman"/>
          <w:sz w:val="28"/>
          <w:szCs w:val="28"/>
        </w:rPr>
        <w:t>.</w:t>
      </w:r>
      <w:r w:rsidR="00191412">
        <w:rPr>
          <w:rFonts w:ascii="Times New Roman" w:hAnsi="Times New Roman" w:cs="Times New Roman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В амбулаторных медицинских организациях, в том числе оказывающих медицинскую помощь при социально-значимых заболеваниях, оплате из средств ОМС подлежат обращения (законченный случай) и посещения с профилактическими и иными целями,</w:t>
      </w:r>
      <w:r w:rsidR="00974827"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74827" w:rsidRPr="00B92998">
        <w:rPr>
          <w:rFonts w:ascii="Times New Roman" w:hAnsi="Times New Roman" w:cs="Times New Roman"/>
          <w:sz w:val="28"/>
          <w:szCs w:val="28"/>
        </w:rPr>
        <w:t>посещения в связи с оказанием неотложной помощи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74827" w:rsidRPr="00B92998" w:rsidRDefault="00B22173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B92998">
        <w:rPr>
          <w:sz w:val="28"/>
          <w:szCs w:val="28"/>
        </w:rPr>
        <w:t>3.1</w:t>
      </w:r>
      <w:r w:rsidR="00A53613">
        <w:rPr>
          <w:sz w:val="28"/>
          <w:szCs w:val="28"/>
        </w:rPr>
        <w:t>4</w:t>
      </w:r>
      <w:r w:rsidRPr="00B92998">
        <w:rPr>
          <w:sz w:val="28"/>
          <w:szCs w:val="28"/>
        </w:rPr>
        <w:t xml:space="preserve">.1 </w:t>
      </w:r>
      <w:r w:rsidRPr="00CB1BFD">
        <w:rPr>
          <w:b/>
          <w:sz w:val="28"/>
          <w:szCs w:val="28"/>
        </w:rPr>
        <w:t>О</w:t>
      </w:r>
      <w:r w:rsidR="00974827" w:rsidRPr="00CB1BFD">
        <w:rPr>
          <w:b/>
          <w:sz w:val="28"/>
          <w:szCs w:val="28"/>
        </w:rPr>
        <w:t>бращения</w:t>
      </w:r>
      <w:r w:rsidR="00974827" w:rsidRPr="00B92998">
        <w:rPr>
          <w:sz w:val="28"/>
          <w:szCs w:val="28"/>
        </w:rPr>
        <w:t xml:space="preserve"> (</w:t>
      </w:r>
      <w:r w:rsidR="00974827" w:rsidRPr="00B92998">
        <w:rPr>
          <w:snapToGrid w:val="0"/>
          <w:sz w:val="28"/>
          <w:szCs w:val="28"/>
        </w:rPr>
        <w:t xml:space="preserve">законченный </w:t>
      </w:r>
      <w:r w:rsidR="00AC5F52" w:rsidRPr="00A53613">
        <w:rPr>
          <w:snapToGrid w:val="0"/>
          <w:sz w:val="28"/>
          <w:szCs w:val="28"/>
        </w:rPr>
        <w:t xml:space="preserve">страховой </w:t>
      </w:r>
      <w:r w:rsidR="00974827" w:rsidRPr="00A53613">
        <w:rPr>
          <w:snapToGrid w:val="0"/>
          <w:sz w:val="28"/>
          <w:szCs w:val="28"/>
        </w:rPr>
        <w:t>с</w:t>
      </w:r>
      <w:r w:rsidR="00974827" w:rsidRPr="00B92998">
        <w:rPr>
          <w:snapToGrid w:val="0"/>
          <w:sz w:val="28"/>
          <w:szCs w:val="28"/>
        </w:rPr>
        <w:t>лучай)</w:t>
      </w:r>
      <w:r w:rsidR="00974827" w:rsidRPr="00B92998">
        <w:rPr>
          <w:sz w:val="28"/>
          <w:szCs w:val="28"/>
        </w:rPr>
        <w:t xml:space="preserve"> по поводу заболевания с кратностью посещений не менее 2-х.</w:t>
      </w:r>
    </w:p>
    <w:p w:rsidR="00974827" w:rsidRPr="00A53613" w:rsidRDefault="00974827" w:rsidP="009F647E">
      <w:pPr>
        <w:pStyle w:val="ab"/>
        <w:spacing w:after="0"/>
        <w:ind w:firstLine="709"/>
        <w:jc w:val="both"/>
        <w:rPr>
          <w:sz w:val="28"/>
          <w:szCs w:val="28"/>
        </w:rPr>
      </w:pPr>
      <w:r w:rsidRPr="00A53613">
        <w:rPr>
          <w:sz w:val="28"/>
          <w:szCs w:val="28"/>
        </w:rPr>
        <w:t>Обращение по поводу заболевания</w:t>
      </w:r>
      <w:r w:rsidR="00853C0E" w:rsidRPr="00A53613">
        <w:rPr>
          <w:sz w:val="28"/>
          <w:szCs w:val="28"/>
        </w:rPr>
        <w:t xml:space="preserve"> (далее – обращение)</w:t>
      </w:r>
      <w:r w:rsidRPr="00A53613">
        <w:rPr>
          <w:sz w:val="28"/>
          <w:szCs w:val="28"/>
        </w:rPr>
        <w:t xml:space="preserve"> – это законченный </w:t>
      </w:r>
      <w:r w:rsidR="00AC5F52" w:rsidRPr="00A53613">
        <w:rPr>
          <w:sz w:val="28"/>
          <w:szCs w:val="28"/>
        </w:rPr>
        <w:t xml:space="preserve">страховой </w:t>
      </w:r>
      <w:r w:rsidRPr="00A53613">
        <w:rPr>
          <w:sz w:val="28"/>
          <w:szCs w:val="28"/>
        </w:rPr>
        <w:t xml:space="preserve">случай </w:t>
      </w:r>
      <w:r w:rsidR="00AC5F52" w:rsidRPr="00A53613">
        <w:rPr>
          <w:sz w:val="28"/>
          <w:szCs w:val="28"/>
        </w:rPr>
        <w:t xml:space="preserve">оказания медицинской помощи </w:t>
      </w:r>
      <w:r w:rsidRPr="00A53613">
        <w:rPr>
          <w:sz w:val="28"/>
          <w:szCs w:val="28"/>
        </w:rPr>
        <w:t>в амбулаторных условиях с кратностью не менее двух посещений по поводу одного заболевания (первичное и повторные посещения).</w:t>
      </w:r>
    </w:p>
    <w:p w:rsidR="00853C0E" w:rsidRPr="00A53613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13">
        <w:rPr>
          <w:rFonts w:ascii="Times New Roman" w:hAnsi="Times New Roman" w:cs="Times New Roman"/>
          <w:sz w:val="28"/>
          <w:szCs w:val="28"/>
        </w:rPr>
        <w:t xml:space="preserve"> </w:t>
      </w:r>
      <w:r w:rsidR="00853C0E" w:rsidRPr="00A53613">
        <w:rPr>
          <w:rFonts w:ascii="Times New Roman" w:hAnsi="Times New Roman" w:cs="Times New Roman"/>
          <w:sz w:val="28"/>
          <w:szCs w:val="28"/>
        </w:rPr>
        <w:t>Обращением (з</w:t>
      </w:r>
      <w:r w:rsidRPr="00A53613">
        <w:rPr>
          <w:rFonts w:ascii="Times New Roman" w:hAnsi="Times New Roman" w:cs="Times New Roman"/>
          <w:sz w:val="28"/>
          <w:szCs w:val="28"/>
        </w:rPr>
        <w:t xml:space="preserve">аконченным </w:t>
      </w:r>
      <w:r w:rsidR="00853C0E" w:rsidRPr="00A53613">
        <w:rPr>
          <w:rFonts w:ascii="Times New Roman" w:hAnsi="Times New Roman" w:cs="Times New Roman"/>
          <w:sz w:val="28"/>
          <w:szCs w:val="28"/>
        </w:rPr>
        <w:t xml:space="preserve">страховым </w:t>
      </w:r>
      <w:r w:rsidRPr="00A53613">
        <w:rPr>
          <w:rFonts w:ascii="Times New Roman" w:hAnsi="Times New Roman" w:cs="Times New Roman"/>
          <w:sz w:val="28"/>
          <w:szCs w:val="28"/>
        </w:rPr>
        <w:t>случаем</w:t>
      </w:r>
      <w:r w:rsidR="00853C0E" w:rsidRPr="00A53613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по поводу заболевания) </w:t>
      </w:r>
      <w:r w:rsidRPr="00A53613">
        <w:rPr>
          <w:rFonts w:ascii="Times New Roman" w:hAnsi="Times New Roman" w:cs="Times New Roman"/>
          <w:sz w:val="28"/>
          <w:szCs w:val="28"/>
        </w:rPr>
        <w:t xml:space="preserve">в амбулаторных условиях </w:t>
      </w:r>
      <w:r w:rsidR="00853C0E" w:rsidRPr="00A5361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53613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853C0E" w:rsidRPr="00A53613">
        <w:rPr>
          <w:rFonts w:ascii="Times New Roman" w:hAnsi="Times New Roman" w:cs="Times New Roman"/>
          <w:sz w:val="28"/>
          <w:szCs w:val="28"/>
        </w:rPr>
        <w:t xml:space="preserve">выполненных </w:t>
      </w:r>
      <w:r w:rsidRPr="00A53613">
        <w:rPr>
          <w:rFonts w:ascii="Times New Roman" w:hAnsi="Times New Roman" w:cs="Times New Roman"/>
          <w:sz w:val="28"/>
          <w:szCs w:val="28"/>
        </w:rPr>
        <w:t>лечебно-диагностических и реабилитационных мероприятий, в результате которых наступает</w:t>
      </w:r>
      <w:r w:rsidR="00853C0E" w:rsidRPr="00A53613">
        <w:rPr>
          <w:rFonts w:ascii="Times New Roman" w:hAnsi="Times New Roman" w:cs="Times New Roman"/>
          <w:sz w:val="28"/>
          <w:szCs w:val="28"/>
        </w:rPr>
        <w:t xml:space="preserve"> исход в виде</w:t>
      </w:r>
      <w:r w:rsidR="007B5386">
        <w:rPr>
          <w:rFonts w:ascii="Times New Roman" w:hAnsi="Times New Roman" w:cs="Times New Roman"/>
          <w:sz w:val="28"/>
          <w:szCs w:val="28"/>
        </w:rPr>
        <w:t xml:space="preserve"> </w:t>
      </w:r>
      <w:r w:rsidRPr="00A53613">
        <w:rPr>
          <w:rFonts w:ascii="Times New Roman" w:hAnsi="Times New Roman" w:cs="Times New Roman"/>
          <w:sz w:val="28"/>
          <w:szCs w:val="28"/>
        </w:rPr>
        <w:t>выздоровлени</w:t>
      </w:r>
      <w:r w:rsidR="00853C0E" w:rsidRPr="00A53613">
        <w:rPr>
          <w:rFonts w:ascii="Times New Roman" w:hAnsi="Times New Roman" w:cs="Times New Roman"/>
          <w:sz w:val="28"/>
          <w:szCs w:val="28"/>
        </w:rPr>
        <w:t>я</w:t>
      </w:r>
      <w:r w:rsidRPr="00A53613">
        <w:rPr>
          <w:rFonts w:ascii="Times New Roman" w:hAnsi="Times New Roman" w:cs="Times New Roman"/>
          <w:sz w:val="28"/>
          <w:szCs w:val="28"/>
        </w:rPr>
        <w:t>, улучшени</w:t>
      </w:r>
      <w:r w:rsidR="00853C0E" w:rsidRPr="00A53613">
        <w:rPr>
          <w:rFonts w:ascii="Times New Roman" w:hAnsi="Times New Roman" w:cs="Times New Roman"/>
          <w:sz w:val="28"/>
          <w:szCs w:val="28"/>
        </w:rPr>
        <w:t>я</w:t>
      </w:r>
      <w:r w:rsidRPr="00A53613">
        <w:rPr>
          <w:rFonts w:ascii="Times New Roman" w:hAnsi="Times New Roman" w:cs="Times New Roman"/>
          <w:sz w:val="28"/>
          <w:szCs w:val="28"/>
        </w:rPr>
        <w:t>, направлени</w:t>
      </w:r>
      <w:r w:rsidR="00853C0E" w:rsidRPr="00A53613">
        <w:rPr>
          <w:rFonts w:ascii="Times New Roman" w:hAnsi="Times New Roman" w:cs="Times New Roman"/>
          <w:sz w:val="28"/>
          <w:szCs w:val="28"/>
        </w:rPr>
        <w:t>я</w:t>
      </w:r>
      <w:r w:rsidRPr="00A53613">
        <w:rPr>
          <w:rFonts w:ascii="Times New Roman" w:hAnsi="Times New Roman" w:cs="Times New Roman"/>
          <w:sz w:val="28"/>
          <w:szCs w:val="28"/>
        </w:rPr>
        <w:t xml:space="preserve"> пациента</w:t>
      </w:r>
      <w:r w:rsidR="00853C0E" w:rsidRPr="00A53613">
        <w:rPr>
          <w:rFonts w:ascii="Times New Roman" w:hAnsi="Times New Roman" w:cs="Times New Roman"/>
          <w:sz w:val="28"/>
          <w:szCs w:val="28"/>
        </w:rPr>
        <w:t xml:space="preserve"> на лечение </w:t>
      </w:r>
      <w:r w:rsidRPr="00A53613">
        <w:rPr>
          <w:rFonts w:ascii="Times New Roman" w:hAnsi="Times New Roman" w:cs="Times New Roman"/>
          <w:sz w:val="28"/>
          <w:szCs w:val="28"/>
        </w:rPr>
        <w:t>в дневной стационар, на госпитализацию в круглосуточный стационар</w:t>
      </w:r>
      <w:r w:rsidR="00853C0E" w:rsidRPr="00A53613">
        <w:rPr>
          <w:rFonts w:ascii="Times New Roman" w:hAnsi="Times New Roman" w:cs="Times New Roman"/>
          <w:sz w:val="28"/>
          <w:szCs w:val="28"/>
        </w:rPr>
        <w:t>.</w:t>
      </w:r>
    </w:p>
    <w:p w:rsidR="00974827" w:rsidRPr="00A53613" w:rsidRDefault="00853C0E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13">
        <w:rPr>
          <w:rFonts w:ascii="Times New Roman" w:hAnsi="Times New Roman" w:cs="Times New Roman"/>
          <w:sz w:val="28"/>
          <w:szCs w:val="28"/>
        </w:rPr>
        <w:t>Обращением</w:t>
      </w:r>
      <w:r w:rsidR="00974827" w:rsidRPr="00A53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827" w:rsidRPr="00A53613">
        <w:rPr>
          <w:rFonts w:ascii="Times New Roman" w:hAnsi="Times New Roman" w:cs="Times New Roman"/>
          <w:sz w:val="28"/>
          <w:szCs w:val="28"/>
        </w:rPr>
        <w:t>является оказание помощи:</w:t>
      </w:r>
    </w:p>
    <w:p w:rsidR="00974827" w:rsidRPr="00A53613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13">
        <w:rPr>
          <w:rFonts w:ascii="Times New Roman" w:hAnsi="Times New Roman" w:cs="Times New Roman"/>
          <w:sz w:val="28"/>
          <w:szCs w:val="28"/>
        </w:rPr>
        <w:t>- при остром заболевании от момента обращения пациента до момента</w:t>
      </w:r>
      <w:r w:rsidR="006223D4" w:rsidRPr="00A53613">
        <w:rPr>
          <w:rFonts w:ascii="Times New Roman" w:hAnsi="Times New Roman" w:cs="Times New Roman"/>
          <w:sz w:val="28"/>
          <w:szCs w:val="28"/>
        </w:rPr>
        <w:t xml:space="preserve"> окончания эпизода оказания медицинской помощи (выздоровление и др.)</w:t>
      </w:r>
      <w:r w:rsidRPr="00A53613">
        <w:rPr>
          <w:rFonts w:ascii="Times New Roman" w:hAnsi="Times New Roman" w:cs="Times New Roman"/>
          <w:sz w:val="28"/>
          <w:szCs w:val="28"/>
        </w:rPr>
        <w:t>;</w:t>
      </w:r>
    </w:p>
    <w:p w:rsidR="00974827" w:rsidRPr="00B92998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13">
        <w:rPr>
          <w:rFonts w:ascii="Times New Roman" w:hAnsi="Times New Roman" w:cs="Times New Roman"/>
          <w:sz w:val="28"/>
          <w:szCs w:val="28"/>
        </w:rPr>
        <w:t xml:space="preserve">- при обострении хронического заболевания </w:t>
      </w:r>
      <w:r w:rsidR="006223D4" w:rsidRPr="00A53613">
        <w:rPr>
          <w:rFonts w:ascii="Times New Roman" w:hAnsi="Times New Roman" w:cs="Times New Roman"/>
          <w:sz w:val="28"/>
          <w:szCs w:val="28"/>
        </w:rPr>
        <w:t>(</w:t>
      </w:r>
      <w:r w:rsidRPr="00A53613">
        <w:rPr>
          <w:rFonts w:ascii="Times New Roman" w:hAnsi="Times New Roman" w:cs="Times New Roman"/>
          <w:sz w:val="28"/>
          <w:szCs w:val="28"/>
        </w:rPr>
        <w:t xml:space="preserve">от момента обращения пациента </w:t>
      </w:r>
      <w:r w:rsidR="006223D4" w:rsidRPr="00A53613">
        <w:rPr>
          <w:rFonts w:ascii="Times New Roman" w:hAnsi="Times New Roman" w:cs="Times New Roman"/>
          <w:sz w:val="28"/>
          <w:szCs w:val="28"/>
        </w:rPr>
        <w:t xml:space="preserve">по поводу обострения заболевания </w:t>
      </w:r>
      <w:r w:rsidRPr="00A53613">
        <w:rPr>
          <w:rFonts w:ascii="Times New Roman" w:hAnsi="Times New Roman" w:cs="Times New Roman"/>
          <w:sz w:val="28"/>
          <w:szCs w:val="28"/>
        </w:rPr>
        <w:t xml:space="preserve">до </w:t>
      </w:r>
      <w:r w:rsidR="006223D4" w:rsidRPr="00A53613">
        <w:rPr>
          <w:rFonts w:ascii="Times New Roman" w:hAnsi="Times New Roman" w:cs="Times New Roman"/>
          <w:sz w:val="28"/>
          <w:szCs w:val="28"/>
        </w:rPr>
        <w:t xml:space="preserve">периода </w:t>
      </w:r>
      <w:r w:rsidRPr="00A53613">
        <w:rPr>
          <w:rFonts w:ascii="Times New Roman" w:hAnsi="Times New Roman" w:cs="Times New Roman"/>
          <w:sz w:val="28"/>
          <w:szCs w:val="28"/>
        </w:rPr>
        <w:t>достижения ремиссии, улучшения состояния, направления пациента в дневной или круглосуточный стационар</w:t>
      </w:r>
      <w:r w:rsidR="006223D4" w:rsidRPr="00A53613">
        <w:rPr>
          <w:rFonts w:ascii="Times New Roman" w:hAnsi="Times New Roman" w:cs="Times New Roman"/>
          <w:sz w:val="28"/>
          <w:szCs w:val="28"/>
        </w:rPr>
        <w:t>)</w:t>
      </w:r>
      <w:r w:rsidRPr="00A53613">
        <w:rPr>
          <w:rFonts w:ascii="Times New Roman" w:hAnsi="Times New Roman" w:cs="Times New Roman"/>
          <w:sz w:val="28"/>
          <w:szCs w:val="28"/>
        </w:rPr>
        <w:t>;</w:t>
      </w:r>
    </w:p>
    <w:p w:rsidR="00974827" w:rsidRPr="00A53613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13">
        <w:rPr>
          <w:rFonts w:ascii="Times New Roman" w:hAnsi="Times New Roman" w:cs="Times New Roman"/>
          <w:sz w:val="28"/>
          <w:szCs w:val="28"/>
        </w:rPr>
        <w:t>-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</w:t>
      </w:r>
      <w:r w:rsidR="00592DC8" w:rsidRPr="00A53613">
        <w:rPr>
          <w:rFonts w:ascii="Times New Roman" w:hAnsi="Times New Roman" w:cs="Times New Roman"/>
          <w:sz w:val="28"/>
          <w:szCs w:val="28"/>
        </w:rPr>
        <w:t>;</w:t>
      </w:r>
    </w:p>
    <w:p w:rsidR="00592DC8" w:rsidRPr="00A53613" w:rsidRDefault="00592DC8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13">
        <w:rPr>
          <w:rFonts w:ascii="Times New Roman" w:hAnsi="Times New Roman" w:cs="Times New Roman"/>
          <w:sz w:val="28"/>
          <w:szCs w:val="28"/>
        </w:rPr>
        <w:t>- при проведении диспансерного наблюдения пациента в течение месяца.</w:t>
      </w:r>
    </w:p>
    <w:p w:rsidR="00974827" w:rsidRPr="00B92998" w:rsidRDefault="00974827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613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обращения отмечается в соответствующих позициях </w:t>
      </w:r>
      <w:r w:rsidR="00C46165" w:rsidRPr="00A53613">
        <w:rPr>
          <w:rFonts w:ascii="Times New Roman" w:hAnsi="Times New Roman" w:cs="Times New Roman"/>
          <w:sz w:val="28"/>
          <w:szCs w:val="28"/>
        </w:rPr>
        <w:t>учетной формы № 025-1/у «Талон пациента, получающего медицинскую помощь в амбулаторных условиях» (утв. Приказом Минздрава России от 15 декабря 2014</w:t>
      </w:r>
      <w:r w:rsidR="00507B55">
        <w:rPr>
          <w:rFonts w:ascii="Times New Roman" w:hAnsi="Times New Roman" w:cs="Times New Roman"/>
          <w:sz w:val="28"/>
          <w:szCs w:val="28"/>
        </w:rPr>
        <w:t xml:space="preserve"> </w:t>
      </w:r>
      <w:r w:rsidR="00C46165" w:rsidRPr="00A53613">
        <w:rPr>
          <w:rFonts w:ascii="Times New Roman" w:hAnsi="Times New Roman" w:cs="Times New Roman"/>
          <w:sz w:val="28"/>
          <w:szCs w:val="28"/>
        </w:rPr>
        <w:t>г. № 834н)</w:t>
      </w:r>
      <w:r w:rsidRPr="00A53613">
        <w:rPr>
          <w:rFonts w:ascii="Times New Roman" w:hAnsi="Times New Roman" w:cs="Times New Roman"/>
          <w:sz w:val="28"/>
          <w:szCs w:val="28"/>
        </w:rPr>
        <w:t>.</w:t>
      </w:r>
    </w:p>
    <w:p w:rsidR="00974827" w:rsidRDefault="000A554F" w:rsidP="000A554F">
      <w:pPr>
        <w:pStyle w:val="ab"/>
        <w:snapToGrid w:val="0"/>
        <w:spacing w:after="0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3.14.2.</w:t>
      </w:r>
      <w:r w:rsidR="00974827" w:rsidRPr="00B92998">
        <w:rPr>
          <w:sz w:val="28"/>
          <w:szCs w:val="28"/>
        </w:rPr>
        <w:t xml:space="preserve"> </w:t>
      </w:r>
      <w:r w:rsidR="00974827" w:rsidRPr="00CB1BFD">
        <w:rPr>
          <w:b/>
          <w:sz w:val="28"/>
          <w:szCs w:val="28"/>
        </w:rPr>
        <w:t>Посещения</w:t>
      </w:r>
      <w:r w:rsidR="00974827" w:rsidRPr="00B92998">
        <w:rPr>
          <w:sz w:val="28"/>
          <w:szCs w:val="28"/>
        </w:rPr>
        <w:t xml:space="preserve"> с профилактическими и иными целями</w:t>
      </w:r>
      <w:r w:rsidR="00F774A2">
        <w:rPr>
          <w:sz w:val="28"/>
          <w:szCs w:val="28"/>
        </w:rPr>
        <w:t xml:space="preserve"> это</w:t>
      </w:r>
      <w:r w:rsidR="00974827" w:rsidRPr="00B92998">
        <w:rPr>
          <w:sz w:val="28"/>
          <w:szCs w:val="28"/>
        </w:rPr>
        <w:t>:</w:t>
      </w:r>
    </w:p>
    <w:p w:rsidR="00C46165" w:rsidRPr="00A53613" w:rsidRDefault="000A554F" w:rsidP="00C46165">
      <w:pPr>
        <w:pStyle w:val="ab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3.14</w:t>
      </w:r>
      <w:r w:rsidR="00C46165" w:rsidRPr="00A53613">
        <w:rPr>
          <w:sz w:val="28"/>
          <w:szCs w:val="28"/>
        </w:rPr>
        <w:t>.2.1.  разовые посещения в связи с заболеванием</w:t>
      </w:r>
      <w:r w:rsidR="00E23D4B" w:rsidRPr="00A53613">
        <w:rPr>
          <w:sz w:val="28"/>
          <w:szCs w:val="28"/>
        </w:rPr>
        <w:t>;</w:t>
      </w:r>
    </w:p>
    <w:p w:rsidR="00C46165" w:rsidRPr="00A53613" w:rsidRDefault="000A554F" w:rsidP="008A0DA8">
      <w:pPr>
        <w:pStyle w:val="ab"/>
        <w:spacing w:after="0"/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C46165" w:rsidRPr="00A53613">
        <w:rPr>
          <w:sz w:val="28"/>
          <w:szCs w:val="28"/>
        </w:rPr>
        <w:t>.2.2.</w:t>
      </w:r>
      <w:r w:rsidR="00E23D4B" w:rsidRPr="00A53613">
        <w:rPr>
          <w:sz w:val="28"/>
          <w:szCs w:val="28"/>
        </w:rPr>
        <w:t xml:space="preserve"> разовые </w:t>
      </w:r>
      <w:r w:rsidR="00C46165" w:rsidRPr="00A53613">
        <w:rPr>
          <w:sz w:val="28"/>
          <w:szCs w:val="28"/>
        </w:rPr>
        <w:t xml:space="preserve">посещения в связи с оказанием неотложной помощи в соответствующем структурном подразделении медицинской организации медицинской организации или вне медицинской организации. </w:t>
      </w:r>
    </w:p>
    <w:p w:rsidR="00974827" w:rsidRPr="00A53613" w:rsidRDefault="00060DDD" w:rsidP="00060DDD">
      <w:pPr>
        <w:pStyle w:val="ab"/>
        <w:snapToGrid w:val="0"/>
        <w:spacing w:after="0"/>
        <w:ind w:left="708"/>
        <w:jc w:val="both"/>
        <w:rPr>
          <w:sz w:val="28"/>
          <w:szCs w:val="28"/>
        </w:rPr>
      </w:pPr>
      <w:r w:rsidRPr="00A53613">
        <w:rPr>
          <w:sz w:val="28"/>
          <w:szCs w:val="28"/>
        </w:rPr>
        <w:t>3.1</w:t>
      </w:r>
      <w:r w:rsidR="000A554F">
        <w:rPr>
          <w:sz w:val="28"/>
          <w:szCs w:val="28"/>
        </w:rPr>
        <w:t>4</w:t>
      </w:r>
      <w:r w:rsidRPr="00A53613">
        <w:rPr>
          <w:sz w:val="28"/>
          <w:szCs w:val="28"/>
        </w:rPr>
        <w:t>.2.</w:t>
      </w:r>
      <w:r w:rsidR="00C46165" w:rsidRPr="00A53613">
        <w:rPr>
          <w:sz w:val="28"/>
          <w:szCs w:val="28"/>
        </w:rPr>
        <w:t>3</w:t>
      </w:r>
      <w:r w:rsidR="00F774A2" w:rsidRPr="00A53613">
        <w:rPr>
          <w:sz w:val="28"/>
          <w:szCs w:val="28"/>
        </w:rPr>
        <w:t>.</w:t>
      </w:r>
      <w:r w:rsidR="00E23D4B" w:rsidRPr="00A53613">
        <w:rPr>
          <w:sz w:val="28"/>
          <w:szCs w:val="28"/>
        </w:rPr>
        <w:t xml:space="preserve"> </w:t>
      </w:r>
      <w:r w:rsidR="00CB1BFD" w:rsidRPr="00A53613">
        <w:rPr>
          <w:sz w:val="28"/>
          <w:szCs w:val="28"/>
        </w:rPr>
        <w:t xml:space="preserve"> </w:t>
      </w:r>
      <w:r w:rsidR="00974827" w:rsidRPr="00A53613">
        <w:rPr>
          <w:sz w:val="28"/>
          <w:szCs w:val="28"/>
        </w:rPr>
        <w:t>посещения с профилактической целью, в том числе:</w:t>
      </w:r>
    </w:p>
    <w:p w:rsidR="00C46165" w:rsidRPr="00A53613" w:rsidRDefault="00C46165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 w:rsidRPr="00A53613">
        <w:rPr>
          <w:sz w:val="28"/>
          <w:szCs w:val="28"/>
        </w:rPr>
        <w:t>-профилактические медицинские осмотры взрослого населения;</w:t>
      </w:r>
    </w:p>
    <w:p w:rsidR="00C46165" w:rsidRPr="00A53613" w:rsidRDefault="00C46165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 w:rsidRPr="00A53613">
        <w:rPr>
          <w:sz w:val="28"/>
          <w:szCs w:val="28"/>
        </w:rPr>
        <w:t>-профилактические медицинские осмотры несовершеннолетних;</w:t>
      </w:r>
    </w:p>
    <w:p w:rsidR="00C46165" w:rsidRPr="00A53613" w:rsidRDefault="00C46165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 w:rsidRPr="00A53613">
        <w:rPr>
          <w:sz w:val="28"/>
          <w:szCs w:val="28"/>
        </w:rPr>
        <w:t>-  диспансеризация определенных групп взрослого населения;</w:t>
      </w:r>
    </w:p>
    <w:p w:rsidR="00C46165" w:rsidRPr="00A53613" w:rsidRDefault="00C46165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 w:rsidRPr="00A53613">
        <w:rPr>
          <w:sz w:val="28"/>
          <w:szCs w:val="28"/>
        </w:rPr>
        <w:t>- диспансеризация пребывающих в стационарных учреждениях детей-сирот и детей, находящихся в трудной жизненной ситуации;</w:t>
      </w:r>
    </w:p>
    <w:p w:rsidR="00C46165" w:rsidRDefault="00C46165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 w:rsidRPr="00A53613">
        <w:rPr>
          <w:sz w:val="28"/>
          <w:szCs w:val="28"/>
        </w:rPr>
        <w:t>-</w:t>
      </w:r>
      <w:r w:rsidR="0091376E" w:rsidRPr="00A53613">
        <w:rPr>
          <w:sz w:val="28"/>
          <w:szCs w:val="28"/>
        </w:rPr>
        <w:t xml:space="preserve">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91376E" w:rsidRDefault="0091376E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-случаи комплексного обследования</w:t>
      </w:r>
      <w:r w:rsidRPr="009137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B92998">
        <w:rPr>
          <w:sz w:val="28"/>
          <w:szCs w:val="28"/>
        </w:rPr>
        <w:t>центр</w:t>
      </w:r>
      <w:r>
        <w:rPr>
          <w:sz w:val="28"/>
          <w:szCs w:val="28"/>
        </w:rPr>
        <w:t>ах здоровья;</w:t>
      </w:r>
    </w:p>
    <w:p w:rsidR="0091376E" w:rsidRDefault="0091376E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-случаи динамического наблюдения в центрах здоровья;</w:t>
      </w:r>
    </w:p>
    <w:p w:rsidR="0091376E" w:rsidRDefault="0091376E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разовые посещения, связанные с оказанием паллиативной помощи:</w:t>
      </w:r>
    </w:p>
    <w:p w:rsidR="0091376E" w:rsidRDefault="0091376E" w:rsidP="00C46165">
      <w:pPr>
        <w:pStyle w:val="ab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-патронаж;</w:t>
      </w:r>
    </w:p>
    <w:p w:rsidR="00974827" w:rsidRPr="00B92998" w:rsidRDefault="0091376E" w:rsidP="008A0DA8">
      <w:pPr>
        <w:pStyle w:val="ab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-разовые посещения в связи с другими обстоятельствами (</w:t>
      </w:r>
      <w:r w:rsidRPr="00B92998">
        <w:rPr>
          <w:sz w:val="28"/>
          <w:szCs w:val="28"/>
        </w:rPr>
        <w:t>получение справ</w:t>
      </w:r>
      <w:r>
        <w:rPr>
          <w:sz w:val="28"/>
          <w:szCs w:val="28"/>
        </w:rPr>
        <w:t>ок по поводу случаев оказания медицинской помощи, включенных в территориальную Программу государственных гарантий и др.).</w:t>
      </w:r>
      <w:r w:rsidR="00C46165">
        <w:rPr>
          <w:sz w:val="28"/>
          <w:szCs w:val="28"/>
        </w:rPr>
        <w:t xml:space="preserve"> </w:t>
      </w:r>
    </w:p>
    <w:p w:rsidR="00A96218" w:rsidRPr="00615602" w:rsidRDefault="00A96218" w:rsidP="00615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0B4">
        <w:rPr>
          <w:rFonts w:ascii="Times New Roman" w:hAnsi="Times New Roman" w:cs="Times New Roman"/>
          <w:sz w:val="28"/>
          <w:szCs w:val="28"/>
        </w:rPr>
        <w:t>3.1</w:t>
      </w:r>
      <w:r w:rsidR="000A554F">
        <w:rPr>
          <w:rFonts w:ascii="Times New Roman" w:hAnsi="Times New Roman" w:cs="Times New Roman"/>
          <w:sz w:val="28"/>
          <w:szCs w:val="28"/>
        </w:rPr>
        <w:t>5</w:t>
      </w:r>
      <w:r w:rsidRPr="002710B4">
        <w:rPr>
          <w:rFonts w:ascii="Times New Roman" w:hAnsi="Times New Roman" w:cs="Times New Roman"/>
          <w:sz w:val="28"/>
          <w:szCs w:val="28"/>
        </w:rPr>
        <w:t xml:space="preserve">. </w:t>
      </w:r>
      <w:r w:rsidRPr="002710B4">
        <w:rPr>
          <w:sz w:val="28"/>
          <w:szCs w:val="28"/>
        </w:rPr>
        <w:tab/>
      </w:r>
      <w:r w:rsidRPr="002710B4">
        <w:rPr>
          <w:rFonts w:ascii="Times New Roman" w:hAnsi="Times New Roman" w:cs="Times New Roman"/>
          <w:sz w:val="28"/>
          <w:szCs w:val="28"/>
        </w:rPr>
        <w:t>Диспансеризация пребывающих в стационарных учреждениях детей-сирот и детей, находящихся в трудной жизненной ситуации</w:t>
      </w:r>
      <w:r w:rsidR="00585D51" w:rsidRPr="002710B4">
        <w:rPr>
          <w:rFonts w:ascii="Times New Roman" w:hAnsi="Times New Roman" w:cs="Times New Roman"/>
          <w:sz w:val="28"/>
          <w:szCs w:val="28"/>
        </w:rPr>
        <w:t xml:space="preserve"> (Приказ Министерства здравоохранения Российской Федерации от 15 февраля  2013 года №72н)</w:t>
      </w:r>
      <w:r w:rsidR="00294612" w:rsidRPr="002710B4">
        <w:rPr>
          <w:rFonts w:ascii="Times New Roman" w:hAnsi="Times New Roman" w:cs="Times New Roman"/>
          <w:sz w:val="28"/>
          <w:szCs w:val="28"/>
        </w:rPr>
        <w:t xml:space="preserve"> проводится медицинскими организациями, определенными руководителем органа исполнительной власти субъекта РФ</w:t>
      </w:r>
      <w:r w:rsidR="00070820" w:rsidRPr="002710B4">
        <w:rPr>
          <w:rFonts w:ascii="Times New Roman" w:hAnsi="Times New Roman" w:cs="Times New Roman"/>
          <w:sz w:val="28"/>
          <w:szCs w:val="28"/>
        </w:rPr>
        <w:t>;</w:t>
      </w:r>
      <w:r w:rsidR="00585D51" w:rsidRPr="002710B4">
        <w:rPr>
          <w:rFonts w:ascii="Times New Roman" w:hAnsi="Times New Roman" w:cs="Times New Roman"/>
          <w:sz w:val="28"/>
          <w:szCs w:val="28"/>
        </w:rPr>
        <w:t xml:space="preserve"> </w:t>
      </w:r>
      <w:r w:rsidRPr="002710B4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родителей,</w:t>
      </w:r>
      <w:r w:rsidR="00294612" w:rsidRPr="002710B4">
        <w:rPr>
          <w:rFonts w:ascii="Times New Roman" w:hAnsi="Times New Roman" w:cs="Times New Roman"/>
          <w:sz w:val="28"/>
          <w:szCs w:val="28"/>
        </w:rPr>
        <w:t xml:space="preserve"> </w:t>
      </w:r>
      <w:r w:rsidR="00585D51" w:rsidRPr="002710B4">
        <w:rPr>
          <w:rFonts w:ascii="Times New Roman" w:hAnsi="Times New Roman" w:cs="Times New Roman"/>
          <w:sz w:val="28"/>
          <w:szCs w:val="28"/>
        </w:rPr>
        <w:t>в том числе усыновленных</w:t>
      </w:r>
      <w:r w:rsidR="00294612" w:rsidRPr="002710B4">
        <w:rPr>
          <w:rFonts w:ascii="Times New Roman" w:hAnsi="Times New Roman" w:cs="Times New Roman"/>
          <w:sz w:val="28"/>
          <w:szCs w:val="28"/>
        </w:rPr>
        <w:t xml:space="preserve"> (удочеренных), принятых под опеку (попечительство), в приемную или патронатную семью (П</w:t>
      </w:r>
      <w:r w:rsidRPr="002710B4">
        <w:rPr>
          <w:rFonts w:ascii="Times New Roman" w:hAnsi="Times New Roman" w:cs="Times New Roman"/>
          <w:sz w:val="28"/>
          <w:szCs w:val="28"/>
        </w:rPr>
        <w:t xml:space="preserve">риказ Министерства здравоохранения Российской Федерации от </w:t>
      </w:r>
      <w:r w:rsidR="00070820" w:rsidRPr="002710B4">
        <w:rPr>
          <w:rFonts w:ascii="Times New Roman" w:hAnsi="Times New Roman" w:cs="Times New Roman"/>
          <w:sz w:val="28"/>
          <w:szCs w:val="28"/>
        </w:rPr>
        <w:t>1</w:t>
      </w:r>
      <w:r w:rsidR="00294612" w:rsidRPr="002710B4">
        <w:rPr>
          <w:rFonts w:ascii="Times New Roman" w:hAnsi="Times New Roman" w:cs="Times New Roman"/>
          <w:sz w:val="28"/>
          <w:szCs w:val="28"/>
        </w:rPr>
        <w:t>1 апреля 2013г. №216н</w:t>
      </w:r>
      <w:r w:rsidRPr="002710B4">
        <w:rPr>
          <w:rFonts w:ascii="Times New Roman" w:hAnsi="Times New Roman" w:cs="Times New Roman"/>
          <w:sz w:val="28"/>
          <w:szCs w:val="28"/>
        </w:rPr>
        <w:t>),</w:t>
      </w:r>
      <w:r w:rsidR="00E42D73" w:rsidRPr="002710B4">
        <w:rPr>
          <w:rFonts w:ascii="Times New Roman" w:hAnsi="Times New Roman" w:cs="Times New Roman"/>
          <w:sz w:val="28"/>
          <w:szCs w:val="28"/>
        </w:rPr>
        <w:t xml:space="preserve"> </w:t>
      </w:r>
      <w:r w:rsidR="00294612" w:rsidRPr="002710B4">
        <w:rPr>
          <w:rFonts w:ascii="Times New Roman" w:hAnsi="Times New Roman" w:cs="Times New Roman"/>
          <w:sz w:val="28"/>
          <w:szCs w:val="28"/>
        </w:rPr>
        <w:t>проводится медицинскими организациями, определенными руководителем органа исполнительной власти субъекта РФ.</w:t>
      </w:r>
      <w:r w:rsidRPr="006156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218" w:rsidRPr="00615602" w:rsidRDefault="00A96218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0B4">
        <w:rPr>
          <w:rFonts w:ascii="Times New Roman" w:hAnsi="Times New Roman" w:cs="Times New Roman"/>
          <w:sz w:val="28"/>
          <w:szCs w:val="28"/>
        </w:rPr>
        <w:t>В случае отсутствия лицензии на медицинскую деятельность в части выполнения работ (услуг), необходимых для проведения диспансеризации, поликлиника привлекает медицинских работников иных медицинских организаций в соответствии с заключенными между этими медицинскими организациями договорами.</w:t>
      </w:r>
    </w:p>
    <w:p w:rsidR="00A96218" w:rsidRPr="002710B4" w:rsidRDefault="00A96218" w:rsidP="00B45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Pr="002710B4">
        <w:rPr>
          <w:rFonts w:ascii="Times New Roman" w:hAnsi="Times New Roman" w:cs="Times New Roman"/>
          <w:sz w:val="28"/>
          <w:szCs w:val="28"/>
        </w:rPr>
        <w:t>3.1</w:t>
      </w:r>
      <w:r w:rsidR="000A554F">
        <w:rPr>
          <w:rFonts w:ascii="Times New Roman" w:hAnsi="Times New Roman" w:cs="Times New Roman"/>
          <w:sz w:val="28"/>
          <w:szCs w:val="28"/>
        </w:rPr>
        <w:t>6</w:t>
      </w:r>
      <w:r w:rsidRPr="002710B4">
        <w:rPr>
          <w:rFonts w:ascii="Times New Roman" w:hAnsi="Times New Roman" w:cs="Times New Roman"/>
          <w:sz w:val="28"/>
          <w:szCs w:val="28"/>
        </w:rPr>
        <w:t>. Диспансеризация определенных групп взрослого населения</w:t>
      </w:r>
      <w:r w:rsidR="009F317C" w:rsidRPr="002710B4">
        <w:rPr>
          <w:rFonts w:ascii="Times New Roman" w:hAnsi="Times New Roman" w:cs="Times New Roman"/>
          <w:sz w:val="28"/>
          <w:szCs w:val="28"/>
        </w:rPr>
        <w:t xml:space="preserve"> (Приказ Министерства здравоохранения РФ №869н от 26 октября 2017г.),</w:t>
      </w:r>
      <w:r w:rsidRPr="002710B4">
        <w:rPr>
          <w:rFonts w:ascii="Times New Roman" w:hAnsi="Times New Roman" w:cs="Times New Roman"/>
          <w:sz w:val="28"/>
          <w:szCs w:val="28"/>
        </w:rPr>
        <w:t xml:space="preserve"> профилактические </w:t>
      </w:r>
      <w:r w:rsidR="00615602" w:rsidRPr="002710B4">
        <w:rPr>
          <w:rFonts w:ascii="Times New Roman" w:hAnsi="Times New Roman" w:cs="Times New Roman"/>
          <w:sz w:val="28"/>
          <w:szCs w:val="28"/>
        </w:rPr>
        <w:t xml:space="preserve">медицинские </w:t>
      </w:r>
      <w:r w:rsidRPr="002710B4">
        <w:rPr>
          <w:rFonts w:ascii="Times New Roman" w:hAnsi="Times New Roman" w:cs="Times New Roman"/>
          <w:sz w:val="28"/>
          <w:szCs w:val="28"/>
        </w:rPr>
        <w:t>осмотры</w:t>
      </w:r>
      <w:r w:rsidR="009F317C" w:rsidRPr="002710B4">
        <w:rPr>
          <w:rFonts w:ascii="Times New Roman" w:hAnsi="Times New Roman" w:cs="Times New Roman"/>
          <w:sz w:val="28"/>
          <w:szCs w:val="28"/>
        </w:rPr>
        <w:t xml:space="preserve"> взрослого населения</w:t>
      </w:r>
      <w:r w:rsidR="00FD483E" w:rsidRPr="002710B4">
        <w:rPr>
          <w:rFonts w:ascii="Times New Roman" w:hAnsi="Times New Roman" w:cs="Times New Roman"/>
          <w:sz w:val="28"/>
          <w:szCs w:val="28"/>
        </w:rPr>
        <w:t xml:space="preserve"> </w:t>
      </w:r>
      <w:r w:rsidR="009F317C" w:rsidRPr="002710B4">
        <w:rPr>
          <w:rFonts w:ascii="Times New Roman" w:hAnsi="Times New Roman" w:cs="Times New Roman"/>
          <w:sz w:val="28"/>
          <w:szCs w:val="28"/>
        </w:rPr>
        <w:t xml:space="preserve">(Приказ Министерства здравоохранения РФ №1011н от 6 декабря 2012 г.), профилактические медицинские осмотры несовершеннолетних (Приказ </w:t>
      </w:r>
      <w:r w:rsidR="009F317C" w:rsidRPr="002710B4">
        <w:rPr>
          <w:rFonts w:ascii="Times New Roman" w:hAnsi="Times New Roman" w:cs="Times New Roman"/>
          <w:sz w:val="28"/>
          <w:szCs w:val="28"/>
        </w:rPr>
        <w:lastRenderedPageBreak/>
        <w:t>Министерства здравоохранения РФ № 514н от 10 августа   2017 г.)</w:t>
      </w:r>
      <w:r w:rsidR="00545D75" w:rsidRPr="002710B4">
        <w:rPr>
          <w:rFonts w:ascii="Times New Roman" w:hAnsi="Times New Roman" w:cs="Times New Roman"/>
          <w:sz w:val="28"/>
          <w:szCs w:val="28"/>
        </w:rPr>
        <w:t xml:space="preserve"> </w:t>
      </w:r>
      <w:r w:rsidR="009F317C" w:rsidRPr="002710B4">
        <w:rPr>
          <w:rFonts w:ascii="Times New Roman" w:hAnsi="Times New Roman" w:cs="Times New Roman"/>
          <w:sz w:val="28"/>
          <w:szCs w:val="28"/>
        </w:rPr>
        <w:t xml:space="preserve"> </w:t>
      </w:r>
      <w:r w:rsidRPr="002710B4"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545D75" w:rsidRPr="002710B4">
        <w:rPr>
          <w:rFonts w:ascii="Times New Roman" w:hAnsi="Times New Roman" w:cs="Times New Roman"/>
          <w:sz w:val="28"/>
          <w:szCs w:val="28"/>
        </w:rPr>
        <w:t xml:space="preserve">медицинскими организациями </w:t>
      </w:r>
      <w:r w:rsidRPr="002710B4">
        <w:rPr>
          <w:rFonts w:ascii="Times New Roman" w:hAnsi="Times New Roman" w:cs="Times New Roman"/>
          <w:sz w:val="28"/>
          <w:szCs w:val="28"/>
        </w:rPr>
        <w:t xml:space="preserve">по </w:t>
      </w:r>
      <w:r w:rsidR="00545D75" w:rsidRPr="002710B4">
        <w:rPr>
          <w:rFonts w:ascii="Times New Roman" w:hAnsi="Times New Roman" w:cs="Times New Roman"/>
          <w:sz w:val="28"/>
          <w:szCs w:val="28"/>
        </w:rPr>
        <w:t xml:space="preserve">месту </w:t>
      </w:r>
      <w:r w:rsidRPr="002710B4">
        <w:rPr>
          <w:rFonts w:ascii="Times New Roman" w:hAnsi="Times New Roman" w:cs="Times New Roman"/>
          <w:sz w:val="28"/>
          <w:szCs w:val="28"/>
        </w:rPr>
        <w:t>припи</w:t>
      </w:r>
      <w:r w:rsidR="00545D75" w:rsidRPr="002710B4">
        <w:rPr>
          <w:rFonts w:ascii="Times New Roman" w:hAnsi="Times New Roman" w:cs="Times New Roman"/>
          <w:sz w:val="28"/>
          <w:szCs w:val="28"/>
        </w:rPr>
        <w:t>ски</w:t>
      </w:r>
      <w:r w:rsidRPr="002710B4">
        <w:rPr>
          <w:rFonts w:ascii="Times New Roman" w:hAnsi="Times New Roman" w:cs="Times New Roman"/>
          <w:sz w:val="28"/>
          <w:szCs w:val="28"/>
        </w:rPr>
        <w:t xml:space="preserve"> застрахованного лица.</w:t>
      </w:r>
    </w:p>
    <w:p w:rsidR="00B51EAD" w:rsidRPr="002710B4" w:rsidRDefault="00E23D4B" w:rsidP="00E23D4B">
      <w:pPr>
        <w:pStyle w:val="ab"/>
        <w:spacing w:after="0"/>
        <w:ind w:firstLine="709"/>
        <w:jc w:val="both"/>
        <w:rPr>
          <w:sz w:val="28"/>
          <w:szCs w:val="28"/>
        </w:rPr>
      </w:pPr>
      <w:r w:rsidRPr="002710B4">
        <w:rPr>
          <w:sz w:val="28"/>
          <w:szCs w:val="28"/>
        </w:rPr>
        <w:t>3.1</w:t>
      </w:r>
      <w:r w:rsidR="000A554F">
        <w:rPr>
          <w:sz w:val="28"/>
          <w:szCs w:val="28"/>
        </w:rPr>
        <w:t>7</w:t>
      </w:r>
      <w:r w:rsidRPr="002710B4">
        <w:rPr>
          <w:sz w:val="28"/>
          <w:szCs w:val="28"/>
        </w:rPr>
        <w:t>. Оплата диспансеризации определенных групп</w:t>
      </w:r>
      <w:r w:rsidR="00B51EAD" w:rsidRPr="002710B4">
        <w:rPr>
          <w:sz w:val="28"/>
          <w:szCs w:val="28"/>
        </w:rPr>
        <w:t xml:space="preserve">  </w:t>
      </w:r>
      <w:r w:rsidRPr="002710B4">
        <w:rPr>
          <w:sz w:val="28"/>
          <w:szCs w:val="28"/>
        </w:rPr>
        <w:t xml:space="preserve"> взрослого населения (</w:t>
      </w:r>
      <w:r w:rsidRPr="002710B4">
        <w:rPr>
          <w:sz w:val="28"/>
          <w:szCs w:val="28"/>
          <w:lang w:val="en-US"/>
        </w:rPr>
        <w:t>I</w:t>
      </w:r>
      <w:r w:rsidRPr="002710B4">
        <w:rPr>
          <w:sz w:val="28"/>
          <w:szCs w:val="28"/>
        </w:rPr>
        <w:t xml:space="preserve">-этап), профилактических медицинских осмотров взрослого населения и </w:t>
      </w:r>
      <w:r w:rsidR="00B51EAD" w:rsidRPr="002710B4">
        <w:rPr>
          <w:sz w:val="28"/>
          <w:szCs w:val="28"/>
        </w:rPr>
        <w:t xml:space="preserve">профилактических медицинских осмотров </w:t>
      </w:r>
      <w:r w:rsidRPr="002710B4">
        <w:rPr>
          <w:sz w:val="28"/>
          <w:szCs w:val="28"/>
        </w:rPr>
        <w:t xml:space="preserve">несовершеннолетних осуществляется в размере </w:t>
      </w:r>
      <w:r w:rsidR="00B51EAD" w:rsidRPr="002710B4">
        <w:rPr>
          <w:sz w:val="28"/>
          <w:szCs w:val="28"/>
        </w:rPr>
        <w:t>полного</w:t>
      </w:r>
      <w:r w:rsidRPr="002710B4">
        <w:rPr>
          <w:sz w:val="28"/>
          <w:szCs w:val="28"/>
        </w:rPr>
        <w:t xml:space="preserve"> тарифа законченного случая проведенного</w:t>
      </w:r>
      <w:r w:rsidR="00B51EAD" w:rsidRPr="002710B4">
        <w:rPr>
          <w:sz w:val="28"/>
          <w:szCs w:val="28"/>
        </w:rPr>
        <w:t xml:space="preserve"> </w:t>
      </w:r>
      <w:r w:rsidRPr="002710B4">
        <w:rPr>
          <w:sz w:val="28"/>
          <w:szCs w:val="28"/>
        </w:rPr>
        <w:t>меро</w:t>
      </w:r>
      <w:r w:rsidR="00B51EAD" w:rsidRPr="002710B4">
        <w:rPr>
          <w:sz w:val="28"/>
          <w:szCs w:val="28"/>
        </w:rPr>
        <w:t>приятия при выполнении полного перечня исследований</w:t>
      </w:r>
      <w:r w:rsidR="00FD483E" w:rsidRPr="002710B4">
        <w:rPr>
          <w:sz w:val="28"/>
          <w:szCs w:val="28"/>
        </w:rPr>
        <w:t>,</w:t>
      </w:r>
      <w:r w:rsidR="002710B4" w:rsidRPr="002710B4">
        <w:rPr>
          <w:sz w:val="28"/>
          <w:szCs w:val="28"/>
        </w:rPr>
        <w:t xml:space="preserve"> </w:t>
      </w:r>
      <w:r w:rsidR="00FD483E" w:rsidRPr="002710B4">
        <w:rPr>
          <w:sz w:val="28"/>
          <w:szCs w:val="28"/>
        </w:rPr>
        <w:t>предусмотренных законодательством</w:t>
      </w:r>
      <w:r w:rsidR="00B51EAD" w:rsidRPr="002710B4">
        <w:rPr>
          <w:sz w:val="28"/>
          <w:szCs w:val="28"/>
        </w:rPr>
        <w:t xml:space="preserve">. </w:t>
      </w:r>
    </w:p>
    <w:p w:rsidR="00B51EAD" w:rsidRPr="002710B4" w:rsidRDefault="00B51EAD" w:rsidP="00E23D4B">
      <w:pPr>
        <w:pStyle w:val="ab"/>
        <w:spacing w:after="0"/>
        <w:ind w:firstLine="709"/>
        <w:jc w:val="both"/>
        <w:rPr>
          <w:sz w:val="28"/>
          <w:szCs w:val="28"/>
        </w:rPr>
      </w:pPr>
      <w:r w:rsidRPr="002710B4">
        <w:rPr>
          <w:sz w:val="28"/>
          <w:szCs w:val="28"/>
        </w:rPr>
        <w:t xml:space="preserve">В случае предоставления на оплату законченного случая указанных профилактических мероприятий, при которых часть исследований проведена в период, предшествовавший мероприятию, оплата осуществляется в размере стоимости проведенных медицинских услуг. </w:t>
      </w:r>
    </w:p>
    <w:p w:rsidR="00B51EAD" w:rsidRPr="002710B4" w:rsidRDefault="00B51EAD" w:rsidP="00E23D4B">
      <w:pPr>
        <w:pStyle w:val="ab"/>
        <w:spacing w:after="0"/>
        <w:ind w:firstLine="709"/>
        <w:jc w:val="both"/>
        <w:rPr>
          <w:sz w:val="28"/>
          <w:szCs w:val="28"/>
        </w:rPr>
      </w:pPr>
      <w:r w:rsidRPr="002710B4">
        <w:rPr>
          <w:sz w:val="28"/>
          <w:szCs w:val="28"/>
        </w:rPr>
        <w:t>Оплата диспансеризации пребывающих в стационарных учреждениях детей-сирот и детей, находящихся в трудной жизненной ситуации осуществляется при полном выполнении перечня исследований, предусмотренных законодательством в размере установленного тарифа.</w:t>
      </w:r>
    </w:p>
    <w:p w:rsidR="00B51EAD" w:rsidRPr="002710B4" w:rsidRDefault="00B51EAD" w:rsidP="00B51EAD">
      <w:pPr>
        <w:pStyle w:val="ab"/>
        <w:spacing w:after="0"/>
        <w:ind w:firstLine="709"/>
        <w:jc w:val="both"/>
        <w:rPr>
          <w:sz w:val="28"/>
          <w:szCs w:val="28"/>
        </w:rPr>
      </w:pPr>
      <w:r w:rsidRPr="002710B4">
        <w:rPr>
          <w:sz w:val="28"/>
          <w:szCs w:val="28"/>
        </w:rPr>
        <w:t>Оплата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осуществляется в размере полного тарифа законченного случая проведенного мероприятия при выполнении полного перечня исследований</w:t>
      </w:r>
      <w:r w:rsidR="00FD483E" w:rsidRPr="002710B4">
        <w:rPr>
          <w:sz w:val="28"/>
          <w:szCs w:val="28"/>
        </w:rPr>
        <w:t>, предусмотренных законодательством</w:t>
      </w:r>
      <w:r w:rsidRPr="002710B4">
        <w:rPr>
          <w:sz w:val="28"/>
          <w:szCs w:val="28"/>
        </w:rPr>
        <w:t>.</w:t>
      </w:r>
      <w:r w:rsidR="00AB03BB">
        <w:rPr>
          <w:sz w:val="28"/>
          <w:szCs w:val="28"/>
        </w:rPr>
        <w:t xml:space="preserve"> </w:t>
      </w:r>
      <w:r w:rsidRPr="002710B4">
        <w:rPr>
          <w:sz w:val="28"/>
          <w:szCs w:val="28"/>
        </w:rPr>
        <w:t>В случае предоставления на оплату законченного случая указанных профилактических мероприятий, при которых</w:t>
      </w:r>
      <w:r w:rsidR="00AB03BB">
        <w:rPr>
          <w:sz w:val="28"/>
          <w:szCs w:val="28"/>
        </w:rPr>
        <w:t xml:space="preserve"> </w:t>
      </w:r>
      <w:r w:rsidRPr="002710B4">
        <w:rPr>
          <w:sz w:val="28"/>
          <w:szCs w:val="28"/>
        </w:rPr>
        <w:t>часть исследований проведена в период, предшествовавший мероприятию, оплата осуществляется в размере стоимости проведенных медицинских услуг.</w:t>
      </w:r>
    </w:p>
    <w:p w:rsidR="00B51EAD" w:rsidRDefault="00B51EAD" w:rsidP="00B51EAD">
      <w:pPr>
        <w:pStyle w:val="ab"/>
        <w:spacing w:after="0"/>
        <w:ind w:firstLine="709"/>
        <w:jc w:val="both"/>
        <w:rPr>
          <w:sz w:val="28"/>
          <w:szCs w:val="28"/>
        </w:rPr>
      </w:pPr>
      <w:r w:rsidRPr="002710B4">
        <w:rPr>
          <w:sz w:val="28"/>
          <w:szCs w:val="28"/>
        </w:rPr>
        <w:t xml:space="preserve"> Оплата </w:t>
      </w:r>
      <w:r w:rsidRPr="002710B4">
        <w:rPr>
          <w:sz w:val="28"/>
          <w:szCs w:val="28"/>
          <w:lang w:val="en-US"/>
        </w:rPr>
        <w:t>II</w:t>
      </w:r>
      <w:r w:rsidRPr="002710B4">
        <w:rPr>
          <w:sz w:val="28"/>
          <w:szCs w:val="28"/>
        </w:rPr>
        <w:t xml:space="preserve"> этап диспансеризации осуществляется по тарифу стоимости </w:t>
      </w:r>
      <w:r w:rsidR="00FD483E" w:rsidRPr="002710B4">
        <w:rPr>
          <w:sz w:val="28"/>
          <w:szCs w:val="28"/>
        </w:rPr>
        <w:t>проведенных медицинских услуг (</w:t>
      </w:r>
      <w:r w:rsidRPr="002710B4">
        <w:rPr>
          <w:sz w:val="28"/>
          <w:szCs w:val="28"/>
        </w:rPr>
        <w:t>посещения врач</w:t>
      </w:r>
      <w:r w:rsidR="00FD483E" w:rsidRPr="002710B4">
        <w:rPr>
          <w:sz w:val="28"/>
          <w:szCs w:val="28"/>
        </w:rPr>
        <w:t>ей</w:t>
      </w:r>
      <w:r w:rsidRPr="002710B4">
        <w:rPr>
          <w:sz w:val="28"/>
          <w:szCs w:val="28"/>
        </w:rPr>
        <w:t xml:space="preserve"> </w:t>
      </w:r>
      <w:r w:rsidR="00FD483E" w:rsidRPr="002710B4">
        <w:rPr>
          <w:sz w:val="28"/>
          <w:szCs w:val="28"/>
        </w:rPr>
        <w:t>–</w:t>
      </w:r>
      <w:r w:rsidRPr="002710B4">
        <w:rPr>
          <w:sz w:val="28"/>
          <w:szCs w:val="28"/>
        </w:rPr>
        <w:t xml:space="preserve"> специалист</w:t>
      </w:r>
      <w:r w:rsidR="00FD483E" w:rsidRPr="002710B4">
        <w:rPr>
          <w:sz w:val="28"/>
          <w:szCs w:val="28"/>
        </w:rPr>
        <w:t>ов и т.д</w:t>
      </w:r>
      <w:r w:rsidR="00953EFC" w:rsidRPr="002710B4">
        <w:rPr>
          <w:sz w:val="28"/>
          <w:szCs w:val="28"/>
        </w:rPr>
        <w:t>.</w:t>
      </w:r>
      <w:r w:rsidR="00FD483E" w:rsidRPr="002710B4">
        <w:rPr>
          <w:sz w:val="28"/>
          <w:szCs w:val="28"/>
        </w:rPr>
        <w:t>)</w:t>
      </w:r>
      <w:r w:rsidRPr="002710B4">
        <w:rPr>
          <w:sz w:val="28"/>
          <w:szCs w:val="28"/>
        </w:rPr>
        <w:t>.</w:t>
      </w:r>
    </w:p>
    <w:p w:rsidR="00145241" w:rsidRPr="001615F5" w:rsidRDefault="00145241" w:rsidP="00B51EAD">
      <w:pPr>
        <w:pStyle w:val="ab"/>
        <w:spacing w:after="0"/>
        <w:ind w:firstLine="709"/>
        <w:jc w:val="both"/>
        <w:rPr>
          <w:sz w:val="28"/>
          <w:szCs w:val="28"/>
        </w:rPr>
      </w:pPr>
      <w:r w:rsidRPr="001615F5">
        <w:rPr>
          <w:sz w:val="28"/>
          <w:szCs w:val="28"/>
        </w:rPr>
        <w:t>Оплата диспансеризации (динамическое наблюдение)» - с кратностью 1 раз в два года по тарифу стоимости проведенных исследований и осмотра врача терапевта.</w:t>
      </w:r>
    </w:p>
    <w:p w:rsidR="00E23D4B" w:rsidRPr="00B92998" w:rsidRDefault="00FD483E" w:rsidP="00D23EAE">
      <w:pPr>
        <w:pStyle w:val="ab"/>
        <w:spacing w:after="0"/>
        <w:ind w:firstLine="709"/>
        <w:jc w:val="both"/>
        <w:rPr>
          <w:sz w:val="28"/>
          <w:szCs w:val="28"/>
        </w:rPr>
      </w:pPr>
      <w:r w:rsidRPr="002710B4">
        <w:rPr>
          <w:sz w:val="28"/>
          <w:szCs w:val="28"/>
        </w:rPr>
        <w:t>Оплата случаев комплексного обследования в «Центрах здоровья» осуществляется при полном выполнении перечня исследований, предусмотренных законодательством в размере установленного тарифа.</w:t>
      </w:r>
      <w:r>
        <w:rPr>
          <w:sz w:val="28"/>
          <w:szCs w:val="28"/>
        </w:rPr>
        <w:t xml:space="preserve"> </w:t>
      </w:r>
    </w:p>
    <w:p w:rsidR="000C5889" w:rsidRPr="00D23EAE" w:rsidRDefault="00A96218" w:rsidP="000C588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889">
        <w:rPr>
          <w:rFonts w:ascii="Times New Roman" w:hAnsi="Times New Roman" w:cs="Times New Roman"/>
          <w:sz w:val="28"/>
          <w:szCs w:val="28"/>
        </w:rPr>
        <w:t>3.</w:t>
      </w:r>
      <w:r w:rsidR="00592DC8" w:rsidRPr="000C5889">
        <w:rPr>
          <w:rFonts w:ascii="Times New Roman" w:hAnsi="Times New Roman" w:cs="Times New Roman"/>
          <w:sz w:val="28"/>
          <w:szCs w:val="28"/>
        </w:rPr>
        <w:t>1</w:t>
      </w:r>
      <w:r w:rsidR="000A554F" w:rsidRPr="000C5889">
        <w:rPr>
          <w:rFonts w:ascii="Times New Roman" w:hAnsi="Times New Roman" w:cs="Times New Roman"/>
          <w:sz w:val="28"/>
          <w:szCs w:val="28"/>
        </w:rPr>
        <w:t>8</w:t>
      </w:r>
      <w:r w:rsidRPr="000C5889">
        <w:rPr>
          <w:rFonts w:ascii="Times New Roman" w:hAnsi="Times New Roman" w:cs="Times New Roman"/>
          <w:sz w:val="28"/>
          <w:szCs w:val="28"/>
        </w:rPr>
        <w:t>.</w:t>
      </w:r>
      <w:r w:rsidR="000C5889" w:rsidRPr="000C5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5889" w:rsidRPr="00D23EAE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организаций), оказывающих стационарную медицинскую помощь, пациентам, которые впоследствии не госпитализированы, осуществляется в размере тарифа разового посещения по поводу заболевания к специалисту соответствующего профиля. </w:t>
      </w:r>
    </w:p>
    <w:p w:rsidR="00953EFC" w:rsidRPr="00104F96" w:rsidRDefault="000C5889" w:rsidP="00145241">
      <w:pPr>
        <w:pStyle w:val="ab"/>
        <w:spacing w:after="0"/>
        <w:ind w:firstLine="709"/>
        <w:jc w:val="both"/>
        <w:rPr>
          <w:sz w:val="28"/>
          <w:szCs w:val="28"/>
        </w:rPr>
      </w:pPr>
      <w:r w:rsidRPr="00D23EAE">
        <w:rPr>
          <w:sz w:val="28"/>
          <w:szCs w:val="28"/>
        </w:rPr>
        <w:t xml:space="preserve"> Формирование реестров на оплату осуществляется на основании учетных форм медицинской документации, предусмотренных законодательством, и содержащих информацию о полном объеме оказанной медицинской помощи (врачебные осмотры, лабораторные и инструментальные исследования, поведенные манипуляции и др.).</w:t>
      </w:r>
      <w:r w:rsidR="00F8006A" w:rsidRPr="000C5889">
        <w:rPr>
          <w:sz w:val="28"/>
          <w:szCs w:val="28"/>
        </w:rPr>
        <w:t xml:space="preserve"> </w:t>
      </w:r>
    </w:p>
    <w:p w:rsidR="005C716D" w:rsidRPr="00104F96" w:rsidRDefault="000A554F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. При оказании </w:t>
      </w:r>
      <w:r w:rsidR="00F8006A" w:rsidRPr="00104F9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C716D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мбулаторной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>стоматологической медицинской помощи</w:t>
      </w:r>
      <w:r w:rsidR="00EB7F9E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оплата осуществляется </w:t>
      </w:r>
      <w:r w:rsidR="005C716D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в размере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>тариф</w:t>
      </w:r>
      <w:r w:rsidR="005C716D" w:rsidRPr="00104F9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 обращени</w:t>
      </w:r>
      <w:r w:rsidR="005C716D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я (законченного страхового </w:t>
      </w:r>
      <w:r w:rsidR="005C716D" w:rsidRPr="00104F9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случая лечения с 2 и более посещениями)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716D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 разового посещения по поводу заболевания, консультации, диспансерного наблюдения, стоматологического обследования в рамках мероприятий, предусмотренных законодательством.</w:t>
      </w:r>
    </w:p>
    <w:p w:rsidR="00BB53AF" w:rsidRPr="00104F96" w:rsidRDefault="005C716D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4F96">
        <w:rPr>
          <w:rFonts w:ascii="Times New Roman" w:hAnsi="Times New Roman" w:cs="Times New Roman"/>
          <w:color w:val="000000"/>
          <w:sz w:val="28"/>
          <w:szCs w:val="28"/>
        </w:rPr>
        <w:t>Тариф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</w:rPr>
        <w:t>икация</w:t>
      </w:r>
      <w:r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 обращений (посещений) по поводу заболеваний 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в разрезе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>групп заболеваний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7C2A" w:rsidRPr="00104F96" w:rsidRDefault="000A554F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</w:t>
      </w:r>
      <w:r w:rsidR="00BB53AF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 обращениям (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законче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ным страховым случаям лечения с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2 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и более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посещени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ями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 при оказании стоматологической помощи относятся случаи оказания медицинской помощи, регламентированные нормативными документами и завершившиеся устранением причины заболевания или достижением стойкой ремиссии, при отсутствии необходимости повторного обращения по данному заболеванию в течение 30 дней со дня завершения лечения.</w:t>
      </w:r>
      <w:r w:rsidR="00A67C2A" w:rsidRPr="00104F96">
        <w:rPr>
          <w:rFonts w:ascii="Times New Roman" w:hAnsi="Times New Roman" w:cs="Times New Roman"/>
          <w:sz w:val="28"/>
          <w:szCs w:val="28"/>
        </w:rPr>
        <w:t xml:space="preserve"> Обращение складывается из первичных и повторных посещений. </w:t>
      </w:r>
    </w:p>
    <w:p w:rsidR="00A67C2A" w:rsidRPr="00104F96" w:rsidRDefault="00BB53AF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4F96">
        <w:rPr>
          <w:rFonts w:ascii="Times New Roman" w:hAnsi="Times New Roman" w:cs="Times New Roman"/>
          <w:bCs/>
          <w:sz w:val="28"/>
          <w:szCs w:val="28"/>
        </w:rPr>
        <w:t>3.</w:t>
      </w:r>
      <w:r w:rsidR="000A554F">
        <w:rPr>
          <w:rFonts w:ascii="Times New Roman" w:hAnsi="Times New Roman" w:cs="Times New Roman"/>
          <w:bCs/>
          <w:sz w:val="28"/>
          <w:szCs w:val="28"/>
        </w:rPr>
        <w:t>19</w:t>
      </w:r>
      <w:r w:rsidRPr="00104F96">
        <w:rPr>
          <w:rFonts w:ascii="Times New Roman" w:hAnsi="Times New Roman" w:cs="Times New Roman"/>
          <w:bCs/>
          <w:sz w:val="28"/>
          <w:szCs w:val="28"/>
        </w:rPr>
        <w:t>.2</w:t>
      </w:r>
      <w:r w:rsidR="00592DC8" w:rsidRPr="00104F96">
        <w:rPr>
          <w:rFonts w:ascii="Times New Roman" w:hAnsi="Times New Roman" w:cs="Times New Roman"/>
          <w:bCs/>
          <w:sz w:val="28"/>
          <w:szCs w:val="28"/>
        </w:rPr>
        <w:t>.</w:t>
      </w:r>
      <w:r w:rsidRPr="00104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7C2A" w:rsidRPr="00104F96">
        <w:rPr>
          <w:rFonts w:ascii="Times New Roman" w:hAnsi="Times New Roman" w:cs="Times New Roman"/>
          <w:bCs/>
          <w:sz w:val="28"/>
          <w:szCs w:val="28"/>
        </w:rPr>
        <w:t>К посещениям</w:t>
      </w:r>
      <w:r w:rsidR="00E210A5" w:rsidRPr="00104F96">
        <w:rPr>
          <w:rFonts w:ascii="Times New Roman" w:hAnsi="Times New Roman" w:cs="Times New Roman"/>
          <w:bCs/>
          <w:sz w:val="28"/>
          <w:szCs w:val="28"/>
        </w:rPr>
        <w:t xml:space="preserve"> (разовым)</w:t>
      </w:r>
      <w:r w:rsidR="00A67C2A" w:rsidRPr="00104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10A5" w:rsidRPr="00104F96">
        <w:rPr>
          <w:rFonts w:ascii="Times New Roman" w:hAnsi="Times New Roman" w:cs="Times New Roman"/>
          <w:bCs/>
          <w:sz w:val="28"/>
          <w:szCs w:val="28"/>
        </w:rPr>
        <w:t xml:space="preserve">с профилактическими и иными целями </w:t>
      </w:r>
      <w:r w:rsidR="00A67C2A" w:rsidRPr="00104F96">
        <w:rPr>
          <w:rFonts w:ascii="Times New Roman" w:hAnsi="Times New Roman" w:cs="Times New Roman"/>
          <w:bCs/>
          <w:sz w:val="28"/>
          <w:szCs w:val="28"/>
        </w:rPr>
        <w:t>при оказании стоматологической помощи относятся:</w:t>
      </w:r>
      <w:r w:rsidR="00E210A5" w:rsidRPr="00104F96">
        <w:rPr>
          <w:rFonts w:ascii="Times New Roman" w:hAnsi="Times New Roman" w:cs="Times New Roman"/>
          <w:bCs/>
          <w:sz w:val="28"/>
          <w:szCs w:val="28"/>
        </w:rPr>
        <w:t xml:space="preserve"> разовые посещения по поводу заболеваний (в том числе и законченные случаи лечения),</w:t>
      </w:r>
      <w:r w:rsidR="00A67C2A" w:rsidRPr="00104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10A5" w:rsidRPr="00104F96">
        <w:rPr>
          <w:rFonts w:ascii="Times New Roman" w:hAnsi="Times New Roman" w:cs="Times New Roman"/>
          <w:bCs/>
          <w:sz w:val="28"/>
          <w:szCs w:val="28"/>
        </w:rPr>
        <w:t>стоматологическое обследование (</w:t>
      </w:r>
      <w:r w:rsidR="00A67C2A" w:rsidRPr="00104F96">
        <w:rPr>
          <w:rFonts w:ascii="Times New Roman" w:hAnsi="Times New Roman" w:cs="Times New Roman"/>
          <w:bCs/>
          <w:sz w:val="28"/>
          <w:szCs w:val="28"/>
        </w:rPr>
        <w:t>профилактический осмотр</w:t>
      </w:r>
      <w:r w:rsidR="00E210A5" w:rsidRPr="00104F96">
        <w:rPr>
          <w:rFonts w:ascii="Times New Roman" w:hAnsi="Times New Roman" w:cs="Times New Roman"/>
          <w:bCs/>
          <w:sz w:val="28"/>
          <w:szCs w:val="28"/>
        </w:rPr>
        <w:t>)</w:t>
      </w:r>
      <w:r w:rsidR="00A67C2A" w:rsidRPr="00104F96">
        <w:rPr>
          <w:rFonts w:ascii="Times New Roman" w:hAnsi="Times New Roman" w:cs="Times New Roman"/>
          <w:bCs/>
          <w:sz w:val="28"/>
          <w:szCs w:val="28"/>
        </w:rPr>
        <w:t>, диспансерное наблюдение, консульта</w:t>
      </w:r>
      <w:r w:rsidR="00E210A5" w:rsidRPr="00104F96">
        <w:rPr>
          <w:rFonts w:ascii="Times New Roman" w:hAnsi="Times New Roman" w:cs="Times New Roman"/>
          <w:bCs/>
          <w:sz w:val="28"/>
          <w:szCs w:val="28"/>
        </w:rPr>
        <w:t>ции</w:t>
      </w:r>
      <w:r w:rsidR="00A67C2A" w:rsidRPr="00104F96">
        <w:rPr>
          <w:rFonts w:ascii="Times New Roman" w:hAnsi="Times New Roman" w:cs="Times New Roman"/>
          <w:bCs/>
          <w:sz w:val="28"/>
          <w:szCs w:val="28"/>
        </w:rPr>
        <w:t>.</w:t>
      </w:r>
      <w:r w:rsidR="00EB18FB" w:rsidRPr="00104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10A5" w:rsidRPr="00104F96">
        <w:rPr>
          <w:rFonts w:ascii="Times New Roman" w:hAnsi="Times New Roman" w:cs="Times New Roman"/>
          <w:bCs/>
          <w:sz w:val="28"/>
          <w:szCs w:val="28"/>
        </w:rPr>
        <w:t>Разовые п</w:t>
      </w:r>
      <w:r w:rsidR="00EB18FB" w:rsidRPr="00104F96">
        <w:rPr>
          <w:rFonts w:ascii="Times New Roman" w:hAnsi="Times New Roman" w:cs="Times New Roman"/>
          <w:bCs/>
          <w:sz w:val="28"/>
          <w:szCs w:val="28"/>
        </w:rPr>
        <w:t>осещения по поводу заболеваний, не включенных в перечень медицинских услуг в разрезе МКБ 10 при оказании стоматологической амбулаторной помощи</w:t>
      </w:r>
      <w:r w:rsidR="007D205D" w:rsidRPr="00104F96">
        <w:rPr>
          <w:rFonts w:ascii="Times New Roman" w:hAnsi="Times New Roman" w:cs="Times New Roman"/>
          <w:bCs/>
          <w:sz w:val="28"/>
          <w:szCs w:val="28"/>
        </w:rPr>
        <w:t>,</w:t>
      </w:r>
      <w:r w:rsidR="00EB18FB" w:rsidRPr="00104F96">
        <w:rPr>
          <w:rFonts w:ascii="Times New Roman" w:hAnsi="Times New Roman" w:cs="Times New Roman"/>
          <w:bCs/>
          <w:sz w:val="28"/>
          <w:szCs w:val="28"/>
        </w:rPr>
        <w:t xml:space="preserve"> оплачиваются по тарифу стоматологического обследования.</w:t>
      </w:r>
      <w:r w:rsidR="00A67C2A" w:rsidRPr="00104F9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7C2A" w:rsidRPr="00104F96" w:rsidRDefault="000A554F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3.19</w:t>
      </w:r>
      <w:r w:rsidR="00BB53AF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.3</w:t>
      </w:r>
      <w:r w:rsidR="007D205D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r w:rsidR="00BB53AF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Медицинские услуги 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стоматологического обследования (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профилактическ</w:t>
      </w:r>
      <w:r w:rsidR="00E210A5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ий осмотр)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регламентированного действующими нормативными документами, 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>предъявляются к оплате при завершенном профилактическом осмотре и не предполагают проведения лечебного процесса.</w:t>
      </w:r>
    </w:p>
    <w:p w:rsidR="00A67C2A" w:rsidRPr="00104F96" w:rsidRDefault="00A67C2A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В случаях одновременного проведения профилактического осмотра и оказания стоматологической медицинской помощи, реестр счета за проведение профилактического осмотра дополнительно к тарифу не выставляется. </w:t>
      </w:r>
    </w:p>
    <w:p w:rsidR="00A67C2A" w:rsidRPr="00104F96" w:rsidRDefault="00E210A5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F96">
        <w:rPr>
          <w:rFonts w:ascii="Times New Roman" w:hAnsi="Times New Roman" w:cs="Times New Roman"/>
          <w:color w:val="000000"/>
          <w:sz w:val="28"/>
          <w:szCs w:val="28"/>
        </w:rPr>
        <w:t>Не допускается при формировании счетов на оплату совпадение д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>аты оказания профилактических осмотров и период</w:t>
      </w:r>
      <w:r w:rsidRPr="00104F96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</w:t>
      </w:r>
      <w:r w:rsidRPr="00104F96">
        <w:rPr>
          <w:rFonts w:ascii="Times New Roman" w:hAnsi="Times New Roman" w:cs="Times New Roman"/>
          <w:color w:val="000000"/>
          <w:sz w:val="28"/>
          <w:szCs w:val="28"/>
        </w:rPr>
        <w:t>медицинской помощи, связанной с лечением заболеваний.</w:t>
      </w:r>
      <w:r w:rsidR="00A67C2A" w:rsidRPr="00104F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67C2A" w:rsidRPr="00104F96" w:rsidRDefault="0000277D" w:rsidP="009F6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96">
        <w:rPr>
          <w:rFonts w:ascii="Times New Roman" w:hAnsi="Times New Roman" w:cs="Times New Roman"/>
          <w:sz w:val="28"/>
          <w:szCs w:val="28"/>
        </w:rPr>
        <w:t>При проведении профилактических мероприятий, предусмотренн</w:t>
      </w:r>
      <w:r w:rsidR="00204334" w:rsidRPr="00104F96">
        <w:rPr>
          <w:rFonts w:ascii="Times New Roman" w:hAnsi="Times New Roman" w:cs="Times New Roman"/>
          <w:sz w:val="28"/>
          <w:szCs w:val="28"/>
        </w:rPr>
        <w:t>ы</w:t>
      </w:r>
      <w:r w:rsidRPr="00104F96">
        <w:rPr>
          <w:rFonts w:ascii="Times New Roman" w:hAnsi="Times New Roman" w:cs="Times New Roman"/>
          <w:sz w:val="28"/>
          <w:szCs w:val="28"/>
        </w:rPr>
        <w:t>х законодательством (все виды диспансеризаций, профилактических осмотров несовершеннолетних</w:t>
      </w:r>
      <w:r w:rsidR="00204334" w:rsidRPr="00104F96">
        <w:rPr>
          <w:rFonts w:ascii="Times New Roman" w:hAnsi="Times New Roman" w:cs="Times New Roman"/>
          <w:sz w:val="28"/>
          <w:szCs w:val="28"/>
        </w:rPr>
        <w:t>, комплексное обследование в «Центрах здоровья» и т.д.), с</w:t>
      </w:r>
      <w:r w:rsidR="00A67C2A" w:rsidRPr="00104F96">
        <w:rPr>
          <w:rFonts w:ascii="Times New Roman" w:hAnsi="Times New Roman" w:cs="Times New Roman"/>
          <w:sz w:val="28"/>
          <w:szCs w:val="28"/>
        </w:rPr>
        <w:t xml:space="preserve">тоимость </w:t>
      </w:r>
      <w:r w:rsidR="00204334" w:rsidRPr="00104F96">
        <w:rPr>
          <w:rFonts w:ascii="Times New Roman" w:hAnsi="Times New Roman" w:cs="Times New Roman"/>
          <w:sz w:val="28"/>
          <w:szCs w:val="28"/>
        </w:rPr>
        <w:t>стоматологического обследования (</w:t>
      </w:r>
      <w:r w:rsidR="00A67C2A" w:rsidRPr="00104F96">
        <w:rPr>
          <w:rFonts w:ascii="Times New Roman" w:hAnsi="Times New Roman" w:cs="Times New Roman"/>
          <w:sz w:val="28"/>
          <w:szCs w:val="28"/>
        </w:rPr>
        <w:t xml:space="preserve">профилактического </w:t>
      </w:r>
      <w:r w:rsidR="00204334" w:rsidRPr="00104F96">
        <w:rPr>
          <w:rFonts w:ascii="Times New Roman" w:hAnsi="Times New Roman" w:cs="Times New Roman"/>
          <w:sz w:val="28"/>
          <w:szCs w:val="28"/>
        </w:rPr>
        <w:t xml:space="preserve">осмотра) </w:t>
      </w:r>
      <w:r w:rsidR="00A67C2A" w:rsidRPr="00104F96">
        <w:rPr>
          <w:rFonts w:ascii="Times New Roman" w:hAnsi="Times New Roman" w:cs="Times New Roman"/>
          <w:sz w:val="28"/>
          <w:szCs w:val="28"/>
        </w:rPr>
        <w:t>в</w:t>
      </w:r>
      <w:r w:rsidR="002E7CA6" w:rsidRPr="00104F96">
        <w:rPr>
          <w:rFonts w:ascii="Times New Roman" w:hAnsi="Times New Roman" w:cs="Times New Roman"/>
          <w:sz w:val="28"/>
          <w:szCs w:val="28"/>
        </w:rPr>
        <w:t>ключен</w:t>
      </w:r>
      <w:r w:rsidR="002334B5" w:rsidRPr="00104F96">
        <w:rPr>
          <w:rFonts w:ascii="Times New Roman" w:hAnsi="Times New Roman" w:cs="Times New Roman"/>
          <w:sz w:val="28"/>
          <w:szCs w:val="28"/>
        </w:rPr>
        <w:t>а</w:t>
      </w:r>
      <w:r w:rsidR="00A67C2A" w:rsidRPr="00104F96">
        <w:rPr>
          <w:rFonts w:ascii="Times New Roman" w:hAnsi="Times New Roman" w:cs="Times New Roman"/>
          <w:sz w:val="28"/>
          <w:szCs w:val="28"/>
        </w:rPr>
        <w:t xml:space="preserve"> в </w:t>
      </w:r>
      <w:r w:rsidR="002E7CA6" w:rsidRPr="00104F96">
        <w:rPr>
          <w:rFonts w:ascii="Times New Roman" w:hAnsi="Times New Roman" w:cs="Times New Roman"/>
          <w:sz w:val="28"/>
          <w:szCs w:val="28"/>
        </w:rPr>
        <w:t xml:space="preserve">тариф </w:t>
      </w:r>
      <w:r w:rsidR="00A67C2A" w:rsidRPr="00104F96">
        <w:rPr>
          <w:rFonts w:ascii="Times New Roman" w:hAnsi="Times New Roman" w:cs="Times New Roman"/>
          <w:sz w:val="28"/>
          <w:szCs w:val="28"/>
        </w:rPr>
        <w:t>стоимост</w:t>
      </w:r>
      <w:r w:rsidR="002E7CA6" w:rsidRPr="00104F96">
        <w:rPr>
          <w:rFonts w:ascii="Times New Roman" w:hAnsi="Times New Roman" w:cs="Times New Roman"/>
          <w:sz w:val="28"/>
          <w:szCs w:val="28"/>
        </w:rPr>
        <w:t>и</w:t>
      </w:r>
      <w:r w:rsidR="00A67C2A" w:rsidRPr="00104F96">
        <w:rPr>
          <w:rFonts w:ascii="Times New Roman" w:hAnsi="Times New Roman" w:cs="Times New Roman"/>
          <w:sz w:val="28"/>
          <w:szCs w:val="28"/>
        </w:rPr>
        <w:t xml:space="preserve"> </w:t>
      </w:r>
      <w:r w:rsidR="00204334" w:rsidRPr="00104F96">
        <w:rPr>
          <w:rFonts w:ascii="Times New Roman" w:hAnsi="Times New Roman" w:cs="Times New Roman"/>
          <w:sz w:val="28"/>
          <w:szCs w:val="28"/>
        </w:rPr>
        <w:t>мероприятия и не предусматривает формирования отдельного счета на оплату за оказанную стоматологическую помощь.</w:t>
      </w:r>
    </w:p>
    <w:p w:rsidR="00A67C2A" w:rsidRPr="00B92998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F96">
        <w:rPr>
          <w:rFonts w:ascii="Times New Roman" w:hAnsi="Times New Roman" w:cs="Times New Roman"/>
          <w:sz w:val="28"/>
          <w:szCs w:val="28"/>
        </w:rPr>
        <w:t>3.2</w:t>
      </w:r>
      <w:r w:rsidR="000A554F">
        <w:rPr>
          <w:rFonts w:ascii="Times New Roman" w:hAnsi="Times New Roman" w:cs="Times New Roman"/>
          <w:sz w:val="28"/>
          <w:szCs w:val="28"/>
        </w:rPr>
        <w:t>0</w:t>
      </w:r>
      <w:r w:rsidR="002334B5" w:rsidRPr="00104F96">
        <w:rPr>
          <w:rFonts w:ascii="Times New Roman" w:hAnsi="Times New Roman" w:cs="Times New Roman"/>
          <w:sz w:val="28"/>
          <w:szCs w:val="28"/>
        </w:rPr>
        <w:t>.</w:t>
      </w:r>
      <w:r w:rsidRPr="00104F96">
        <w:rPr>
          <w:rFonts w:ascii="Times New Roman" w:hAnsi="Times New Roman" w:cs="Times New Roman"/>
          <w:sz w:val="28"/>
          <w:szCs w:val="28"/>
        </w:rPr>
        <w:t xml:space="preserve"> </w:t>
      </w:r>
      <w:r w:rsidR="00204334" w:rsidRPr="00104F96">
        <w:rPr>
          <w:rFonts w:ascii="Times New Roman" w:hAnsi="Times New Roman" w:cs="Times New Roman"/>
          <w:sz w:val="28"/>
          <w:szCs w:val="28"/>
        </w:rPr>
        <w:t>Оформление медицинской документации п</w:t>
      </w:r>
      <w:r w:rsidR="002E7CA6" w:rsidRPr="00104F96">
        <w:rPr>
          <w:rFonts w:ascii="Times New Roman" w:hAnsi="Times New Roman" w:cs="Times New Roman"/>
          <w:snapToGrid w:val="0"/>
          <w:sz w:val="28"/>
          <w:szCs w:val="28"/>
        </w:rPr>
        <w:t xml:space="preserve">ри оказании </w:t>
      </w:r>
      <w:r w:rsidR="00204334" w:rsidRPr="00104F96">
        <w:rPr>
          <w:rFonts w:ascii="Times New Roman" w:hAnsi="Times New Roman" w:cs="Times New Roman"/>
          <w:snapToGrid w:val="0"/>
          <w:sz w:val="28"/>
          <w:szCs w:val="28"/>
        </w:rPr>
        <w:t xml:space="preserve">амбулаторной </w:t>
      </w:r>
      <w:r w:rsidR="002E7CA6" w:rsidRPr="00104F96">
        <w:rPr>
          <w:rFonts w:ascii="Times New Roman" w:hAnsi="Times New Roman" w:cs="Times New Roman"/>
          <w:snapToGrid w:val="0"/>
          <w:sz w:val="28"/>
          <w:szCs w:val="28"/>
        </w:rPr>
        <w:t xml:space="preserve">стоматологической медицинской помощи </w:t>
      </w:r>
      <w:r w:rsidR="00204334" w:rsidRPr="00104F96">
        <w:rPr>
          <w:rFonts w:ascii="Times New Roman" w:hAnsi="Times New Roman" w:cs="Times New Roman"/>
          <w:snapToGrid w:val="0"/>
          <w:sz w:val="28"/>
          <w:szCs w:val="28"/>
        </w:rPr>
        <w:t>(медицинские кар</w:t>
      </w:r>
      <w:r w:rsidR="002710B4" w:rsidRPr="00104F96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204334" w:rsidRPr="00104F96">
        <w:rPr>
          <w:rFonts w:ascii="Times New Roman" w:hAnsi="Times New Roman" w:cs="Times New Roman"/>
          <w:snapToGrid w:val="0"/>
          <w:sz w:val="28"/>
          <w:szCs w:val="28"/>
        </w:rPr>
        <w:t xml:space="preserve">ы пациентов, получающих медицинскую помощь в амбулаторных условиях) предусматривает наличие перечня </w:t>
      </w:r>
      <w:r w:rsidRPr="00104F96">
        <w:rPr>
          <w:rFonts w:ascii="Times New Roman" w:hAnsi="Times New Roman" w:cs="Times New Roman"/>
          <w:sz w:val="28"/>
          <w:szCs w:val="28"/>
        </w:rPr>
        <w:t xml:space="preserve">выполненных </w:t>
      </w:r>
      <w:r w:rsidR="00204334" w:rsidRPr="00104F96">
        <w:rPr>
          <w:rFonts w:ascii="Times New Roman" w:hAnsi="Times New Roman" w:cs="Times New Roman"/>
          <w:sz w:val="28"/>
          <w:szCs w:val="28"/>
        </w:rPr>
        <w:t xml:space="preserve">стоматологических </w:t>
      </w:r>
      <w:r w:rsidRPr="00104F96">
        <w:rPr>
          <w:rFonts w:ascii="Times New Roman" w:hAnsi="Times New Roman" w:cs="Times New Roman"/>
          <w:sz w:val="28"/>
          <w:szCs w:val="28"/>
        </w:rPr>
        <w:t xml:space="preserve">медицинских услуг </w:t>
      </w:r>
      <w:r w:rsidR="00204334" w:rsidRPr="00104F96">
        <w:rPr>
          <w:rFonts w:ascii="Times New Roman" w:hAnsi="Times New Roman" w:cs="Times New Roman"/>
          <w:sz w:val="28"/>
          <w:szCs w:val="28"/>
        </w:rPr>
        <w:t xml:space="preserve">с </w:t>
      </w:r>
      <w:r w:rsidRPr="00104F96">
        <w:rPr>
          <w:rFonts w:ascii="Times New Roman" w:hAnsi="Times New Roman" w:cs="Times New Roman"/>
          <w:sz w:val="28"/>
          <w:szCs w:val="28"/>
        </w:rPr>
        <w:t>их кодировкой в соответствии с положениями нормативных документов.</w:t>
      </w:r>
    </w:p>
    <w:p w:rsidR="00A67C2A" w:rsidRPr="00B92998" w:rsidRDefault="00A67C2A" w:rsidP="009F647E">
      <w:pPr>
        <w:pStyle w:val="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B03BB">
        <w:rPr>
          <w:snapToGrid w:val="0"/>
          <w:sz w:val="28"/>
          <w:szCs w:val="28"/>
        </w:rPr>
        <w:t>3.2</w:t>
      </w:r>
      <w:r w:rsidR="000A554F">
        <w:rPr>
          <w:snapToGrid w:val="0"/>
          <w:sz w:val="28"/>
          <w:szCs w:val="28"/>
        </w:rPr>
        <w:t>1</w:t>
      </w:r>
      <w:r w:rsidR="002334B5" w:rsidRPr="00AB03BB">
        <w:rPr>
          <w:snapToGrid w:val="0"/>
          <w:sz w:val="28"/>
          <w:szCs w:val="28"/>
        </w:rPr>
        <w:t>.</w:t>
      </w:r>
      <w:r w:rsidRPr="00AB03BB">
        <w:rPr>
          <w:snapToGrid w:val="0"/>
          <w:sz w:val="28"/>
          <w:szCs w:val="28"/>
        </w:rPr>
        <w:t xml:space="preserve"> </w:t>
      </w:r>
      <w:r w:rsidRPr="00AB03BB">
        <w:rPr>
          <w:rFonts w:eastAsia="Calibri"/>
          <w:sz w:val="28"/>
          <w:szCs w:val="28"/>
        </w:rPr>
        <w:t xml:space="preserve">За счет межбюджетных трансфертов на </w:t>
      </w:r>
      <w:r w:rsidRPr="00AB03BB">
        <w:rPr>
          <w:rFonts w:eastAsia="Calibri"/>
          <w:sz w:val="28"/>
          <w:szCs w:val="28"/>
          <w:lang w:eastAsia="en-US"/>
        </w:rPr>
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осуществляется финансирование:</w:t>
      </w:r>
    </w:p>
    <w:p w:rsidR="00A67C2A" w:rsidRPr="00B92998" w:rsidRDefault="00A67C2A" w:rsidP="009F647E">
      <w:pPr>
        <w:pStyle w:val="3"/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B92998">
        <w:rPr>
          <w:rFonts w:eastAsia="Calibri"/>
          <w:sz w:val="28"/>
          <w:szCs w:val="28"/>
          <w:lang w:eastAsia="en-US"/>
        </w:rPr>
        <w:lastRenderedPageBreak/>
        <w:t>3.2</w:t>
      </w:r>
      <w:r w:rsidR="000A554F">
        <w:rPr>
          <w:rFonts w:eastAsia="Calibri"/>
          <w:sz w:val="28"/>
          <w:szCs w:val="28"/>
          <w:lang w:eastAsia="en-US"/>
        </w:rPr>
        <w:t>1</w:t>
      </w:r>
      <w:r w:rsidR="00060DDD">
        <w:rPr>
          <w:rFonts w:eastAsia="Calibri"/>
          <w:sz w:val="28"/>
          <w:szCs w:val="28"/>
          <w:lang w:eastAsia="en-US"/>
        </w:rPr>
        <w:t>.1</w:t>
      </w:r>
      <w:r w:rsidR="002334B5">
        <w:rPr>
          <w:rFonts w:eastAsia="Calibri"/>
          <w:sz w:val="28"/>
          <w:szCs w:val="28"/>
          <w:lang w:eastAsia="en-US"/>
        </w:rPr>
        <w:t>.</w:t>
      </w:r>
      <w:r w:rsidRPr="00B92998">
        <w:rPr>
          <w:rFonts w:eastAsia="Calibri"/>
          <w:sz w:val="28"/>
          <w:szCs w:val="28"/>
          <w:lang w:eastAsia="en-US"/>
        </w:rPr>
        <w:t xml:space="preserve"> первичной медико-санитарной и специализированной медицинской помощи, оказанной  в амбулаторных условиях</w:t>
      </w:r>
      <w:r w:rsidR="002E7CA6">
        <w:rPr>
          <w:rFonts w:eastAsia="Calibri"/>
          <w:sz w:val="28"/>
          <w:szCs w:val="28"/>
          <w:lang w:eastAsia="en-US"/>
        </w:rPr>
        <w:t xml:space="preserve"> </w:t>
      </w:r>
      <w:r w:rsidRPr="00B92998">
        <w:rPr>
          <w:rFonts w:eastAsia="Calibri"/>
          <w:sz w:val="28"/>
          <w:szCs w:val="28"/>
          <w:lang w:eastAsia="en-US"/>
        </w:rPr>
        <w:t xml:space="preserve"> при заболеваниях, не включенных в базовую программу обязательного медицинского страхования (заболевания, предаваемые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в том числе, связанные с употреблением психоактивных веществ, включая профилактические медицинские осмотры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веществ);</w:t>
      </w:r>
    </w:p>
    <w:p w:rsidR="00A67C2A" w:rsidRPr="00B92998" w:rsidRDefault="00A67C2A" w:rsidP="009F647E">
      <w:pPr>
        <w:pStyle w:val="3"/>
        <w:spacing w:after="0"/>
        <w:ind w:left="0" w:firstLine="709"/>
        <w:jc w:val="both"/>
        <w:rPr>
          <w:snapToGrid w:val="0"/>
          <w:sz w:val="28"/>
          <w:szCs w:val="28"/>
        </w:rPr>
      </w:pPr>
      <w:r w:rsidRPr="00B92998">
        <w:rPr>
          <w:snapToGrid w:val="0"/>
          <w:sz w:val="28"/>
          <w:szCs w:val="28"/>
        </w:rPr>
        <w:t>3.2</w:t>
      </w:r>
      <w:r w:rsidR="000A554F">
        <w:rPr>
          <w:snapToGrid w:val="0"/>
          <w:sz w:val="28"/>
          <w:szCs w:val="28"/>
        </w:rPr>
        <w:t>1</w:t>
      </w:r>
      <w:r w:rsidR="00060DDD">
        <w:rPr>
          <w:snapToGrid w:val="0"/>
          <w:sz w:val="28"/>
          <w:szCs w:val="28"/>
        </w:rPr>
        <w:t>.2</w:t>
      </w:r>
      <w:r w:rsidR="002334B5">
        <w:rPr>
          <w:snapToGrid w:val="0"/>
          <w:sz w:val="28"/>
          <w:szCs w:val="28"/>
        </w:rPr>
        <w:t>.</w:t>
      </w:r>
      <w:r w:rsidRPr="00B92998">
        <w:rPr>
          <w:snapToGrid w:val="0"/>
          <w:sz w:val="28"/>
          <w:szCs w:val="28"/>
        </w:rPr>
        <w:t xml:space="preserve"> паллиативной медицинской помощи, оказанной в амбулаторных условиях, в том числе </w:t>
      </w:r>
      <w:r w:rsidR="00023618">
        <w:rPr>
          <w:snapToGrid w:val="0"/>
          <w:sz w:val="28"/>
          <w:szCs w:val="28"/>
        </w:rPr>
        <w:t>выездными патронажными службами</w:t>
      </w:r>
      <w:r w:rsidRPr="00B92998">
        <w:rPr>
          <w:snapToGrid w:val="0"/>
          <w:sz w:val="28"/>
          <w:szCs w:val="28"/>
        </w:rPr>
        <w:t>;</w:t>
      </w:r>
    </w:p>
    <w:p w:rsidR="00A67C2A" w:rsidRPr="001615F5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998">
        <w:rPr>
          <w:rFonts w:ascii="Times New Roman" w:hAnsi="Times New Roman" w:cs="Times New Roman"/>
          <w:snapToGrid w:val="0"/>
          <w:sz w:val="28"/>
          <w:szCs w:val="28"/>
        </w:rPr>
        <w:t>3.2</w:t>
      </w:r>
      <w:r w:rsidR="000A554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60DDD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334B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B9299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710B4">
        <w:rPr>
          <w:rFonts w:ascii="Times New Roman" w:hAnsi="Times New Roman" w:cs="Times New Roman"/>
          <w:snapToGrid w:val="0"/>
          <w:sz w:val="28"/>
          <w:szCs w:val="28"/>
        </w:rPr>
        <w:t xml:space="preserve">профилактическая </w:t>
      </w:r>
      <w:r w:rsidR="002710B4">
        <w:rPr>
          <w:rFonts w:ascii="Times New Roman" w:hAnsi="Times New Roman" w:cs="Times New Roman"/>
          <w:sz w:val="28"/>
          <w:szCs w:val="28"/>
        </w:rPr>
        <w:t>работа</w:t>
      </w:r>
      <w:r w:rsidRPr="00B92998">
        <w:rPr>
          <w:rFonts w:ascii="Times New Roman" w:hAnsi="Times New Roman" w:cs="Times New Roman"/>
          <w:sz w:val="28"/>
          <w:szCs w:val="28"/>
        </w:rPr>
        <w:t xml:space="preserve"> ГБУЗ «Центр медицинской профилактики и </w:t>
      </w:r>
      <w:r w:rsidRPr="001615F5">
        <w:rPr>
          <w:rFonts w:ascii="Times New Roman" w:hAnsi="Times New Roman" w:cs="Times New Roman"/>
          <w:sz w:val="28"/>
          <w:szCs w:val="28"/>
        </w:rPr>
        <w:t>реабилитации Калининградской о</w:t>
      </w:r>
      <w:r w:rsidR="00023618" w:rsidRPr="001615F5">
        <w:rPr>
          <w:rFonts w:ascii="Times New Roman" w:hAnsi="Times New Roman" w:cs="Times New Roman"/>
          <w:sz w:val="28"/>
          <w:szCs w:val="28"/>
        </w:rPr>
        <w:t>бласти» по подушевому нормативу;</w:t>
      </w:r>
    </w:p>
    <w:p w:rsidR="00A67C2A" w:rsidRPr="00FC38FA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5F5">
        <w:rPr>
          <w:rFonts w:ascii="Times New Roman" w:hAnsi="Times New Roman" w:cs="Times New Roman"/>
          <w:snapToGrid w:val="0"/>
          <w:sz w:val="28"/>
          <w:szCs w:val="28"/>
        </w:rPr>
        <w:t>3.2</w:t>
      </w:r>
      <w:r w:rsidR="000A554F" w:rsidRPr="001615F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60DDD" w:rsidRPr="001615F5">
        <w:rPr>
          <w:rFonts w:ascii="Times New Roman" w:hAnsi="Times New Roman" w:cs="Times New Roman"/>
          <w:snapToGrid w:val="0"/>
          <w:sz w:val="28"/>
          <w:szCs w:val="28"/>
        </w:rPr>
        <w:t>.4</w:t>
      </w:r>
      <w:r w:rsidR="002334B5" w:rsidRPr="001615F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15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615F5" w:rsidRPr="001615F5">
        <w:rPr>
          <w:rFonts w:ascii="Times New Roman" w:hAnsi="Times New Roman" w:cs="Times New Roman"/>
          <w:sz w:val="28"/>
          <w:szCs w:val="28"/>
        </w:rPr>
        <w:t xml:space="preserve">проведение в консультативно-диагностической поликлинике ГАУ Калининградской области «Региональный перинатальный центр» медико-генетических исследований, не предусмотренных базовой программой </w:t>
      </w:r>
      <w:r w:rsidR="001615F5" w:rsidRPr="00FC38FA">
        <w:rPr>
          <w:rFonts w:ascii="Times New Roman" w:hAnsi="Times New Roman" w:cs="Times New Roman"/>
          <w:sz w:val="28"/>
          <w:szCs w:val="28"/>
        </w:rPr>
        <w:t>(при наличии направления из медицинской организации– фондодержателя, оказывающей амбулаторную первичную медико – санитарную помощь,  или из специализированной медицинской организации, оказывающей амбулаторную специализированную медицинскую помощь по профилю «акушерство и гинекология» (женской консультации)</w:t>
      </w:r>
      <w:r w:rsidRPr="00FC38FA">
        <w:rPr>
          <w:rFonts w:ascii="Times New Roman" w:hAnsi="Times New Roman" w:cs="Times New Roman"/>
          <w:sz w:val="28"/>
          <w:szCs w:val="28"/>
        </w:rPr>
        <w:t>;</w:t>
      </w:r>
      <w:r w:rsidRPr="00FC38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67C2A" w:rsidRPr="00B92998" w:rsidRDefault="00A67C2A" w:rsidP="009F647E">
      <w:pPr>
        <w:pStyle w:val="3"/>
        <w:spacing w:after="0"/>
        <w:ind w:left="0" w:firstLine="709"/>
        <w:jc w:val="both"/>
        <w:rPr>
          <w:snapToGrid w:val="0"/>
          <w:sz w:val="28"/>
          <w:szCs w:val="28"/>
        </w:rPr>
      </w:pPr>
      <w:r w:rsidRPr="001615F5">
        <w:rPr>
          <w:sz w:val="28"/>
          <w:szCs w:val="28"/>
        </w:rPr>
        <w:t>3.2</w:t>
      </w:r>
      <w:r w:rsidR="000A554F" w:rsidRPr="001615F5">
        <w:rPr>
          <w:sz w:val="28"/>
          <w:szCs w:val="28"/>
        </w:rPr>
        <w:t>1</w:t>
      </w:r>
      <w:r w:rsidR="00060DDD" w:rsidRPr="001615F5">
        <w:rPr>
          <w:sz w:val="28"/>
          <w:szCs w:val="28"/>
        </w:rPr>
        <w:t>.5</w:t>
      </w:r>
      <w:r w:rsidR="002334B5" w:rsidRPr="001615F5">
        <w:rPr>
          <w:sz w:val="28"/>
          <w:szCs w:val="28"/>
        </w:rPr>
        <w:t>.</w:t>
      </w:r>
      <w:r w:rsidRPr="001615F5">
        <w:rPr>
          <w:sz w:val="28"/>
          <w:szCs w:val="28"/>
        </w:rPr>
        <w:t xml:space="preserve"> обследований беременных женщин на инфекции, передаваемые половым путем, в объеме</w:t>
      </w:r>
      <w:r w:rsidRPr="00B92998">
        <w:rPr>
          <w:sz w:val="28"/>
          <w:szCs w:val="28"/>
        </w:rPr>
        <w:t xml:space="preserve">, определенном приказом Управления здравоохранением Администрации Калининградской области от 15.12.2002 года № 320, по направлению врачей </w:t>
      </w:r>
      <w:r w:rsidR="002E0CB1">
        <w:rPr>
          <w:sz w:val="28"/>
          <w:szCs w:val="28"/>
        </w:rPr>
        <w:t xml:space="preserve">по профилю «акушерство и гинекология», оказывающих первичную </w:t>
      </w:r>
      <w:r w:rsidR="008B33C3">
        <w:rPr>
          <w:sz w:val="28"/>
          <w:szCs w:val="28"/>
        </w:rPr>
        <w:t xml:space="preserve">специализированную </w:t>
      </w:r>
      <w:r w:rsidR="002E0CB1">
        <w:rPr>
          <w:sz w:val="28"/>
          <w:szCs w:val="28"/>
        </w:rPr>
        <w:t>медико – санитарную помощь</w:t>
      </w:r>
      <w:r w:rsidR="008B33C3">
        <w:rPr>
          <w:sz w:val="28"/>
          <w:szCs w:val="28"/>
        </w:rPr>
        <w:t xml:space="preserve"> в </w:t>
      </w:r>
      <w:r w:rsidRPr="00B92998">
        <w:rPr>
          <w:sz w:val="28"/>
          <w:szCs w:val="28"/>
        </w:rPr>
        <w:t>медицинских организаци</w:t>
      </w:r>
      <w:r w:rsidR="008B33C3">
        <w:rPr>
          <w:sz w:val="28"/>
          <w:szCs w:val="28"/>
        </w:rPr>
        <w:t>ях</w:t>
      </w:r>
      <w:r w:rsidRPr="00B92998">
        <w:rPr>
          <w:sz w:val="28"/>
          <w:szCs w:val="28"/>
        </w:rPr>
        <w:t>, работающих в системе ОМС Калининградской области</w:t>
      </w:r>
      <w:r w:rsidR="007B5386">
        <w:rPr>
          <w:sz w:val="28"/>
          <w:szCs w:val="28"/>
        </w:rPr>
        <w:t>;</w:t>
      </w:r>
      <w:r w:rsidRPr="00B92998">
        <w:rPr>
          <w:sz w:val="28"/>
          <w:szCs w:val="28"/>
        </w:rPr>
        <w:t xml:space="preserve"> </w:t>
      </w:r>
    </w:p>
    <w:p w:rsidR="00A67C2A" w:rsidRPr="00B92998" w:rsidRDefault="00A67C2A" w:rsidP="009F64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92998">
        <w:rPr>
          <w:rFonts w:ascii="Times New Roman" w:hAnsi="Times New Roman" w:cs="Times New Roman"/>
          <w:sz w:val="28"/>
          <w:szCs w:val="28"/>
        </w:rPr>
        <w:t>3.2</w:t>
      </w:r>
      <w:r w:rsidR="000A554F">
        <w:rPr>
          <w:rFonts w:ascii="Times New Roman" w:hAnsi="Times New Roman" w:cs="Times New Roman"/>
          <w:sz w:val="28"/>
          <w:szCs w:val="28"/>
        </w:rPr>
        <w:t>1</w:t>
      </w:r>
      <w:r w:rsidRPr="00B92998">
        <w:rPr>
          <w:rFonts w:ascii="Times New Roman" w:hAnsi="Times New Roman" w:cs="Times New Roman"/>
          <w:sz w:val="28"/>
          <w:szCs w:val="28"/>
        </w:rPr>
        <w:t>.</w:t>
      </w:r>
      <w:r w:rsidR="002D421F">
        <w:rPr>
          <w:rFonts w:ascii="Times New Roman" w:hAnsi="Times New Roman" w:cs="Times New Roman"/>
          <w:sz w:val="28"/>
          <w:szCs w:val="28"/>
        </w:rPr>
        <w:t>6</w:t>
      </w:r>
      <w:r w:rsidR="002334B5">
        <w:rPr>
          <w:rFonts w:ascii="Times New Roman" w:hAnsi="Times New Roman" w:cs="Times New Roman"/>
          <w:sz w:val="28"/>
          <w:szCs w:val="28"/>
        </w:rPr>
        <w:t>.</w:t>
      </w:r>
      <w:r w:rsidRPr="00B92998">
        <w:rPr>
          <w:rFonts w:ascii="Times New Roman" w:hAnsi="Times New Roman" w:cs="Times New Roman"/>
          <w:sz w:val="28"/>
          <w:szCs w:val="28"/>
        </w:rPr>
        <w:t xml:space="preserve"> </w:t>
      </w:r>
      <w:r w:rsidR="0090766E">
        <w:rPr>
          <w:rFonts w:ascii="Times New Roman" w:hAnsi="Times New Roman" w:cs="Times New Roman"/>
          <w:sz w:val="28"/>
          <w:szCs w:val="28"/>
        </w:rPr>
        <w:t xml:space="preserve">стоматологической </w:t>
      </w:r>
      <w:r w:rsidRPr="00B92998">
        <w:rPr>
          <w:rFonts w:ascii="Times New Roman" w:hAnsi="Times New Roman" w:cs="Times New Roman"/>
          <w:sz w:val="28"/>
          <w:szCs w:val="28"/>
        </w:rPr>
        <w:t>медицинской помощи, оказанной врачами-ортодонтами в государственных медицинских организациях детскому населению, за исключением лечения с использованием несъемн</w:t>
      </w:r>
      <w:r w:rsidR="002E7CA6">
        <w:rPr>
          <w:rFonts w:ascii="Times New Roman" w:hAnsi="Times New Roman" w:cs="Times New Roman"/>
          <w:sz w:val="28"/>
          <w:szCs w:val="28"/>
        </w:rPr>
        <w:t>ых ортодонтических конструкций</w:t>
      </w:r>
      <w:r w:rsidR="007B5386">
        <w:rPr>
          <w:rFonts w:ascii="Times New Roman" w:hAnsi="Times New Roman" w:cs="Times New Roman"/>
          <w:sz w:val="28"/>
          <w:szCs w:val="28"/>
        </w:rPr>
        <w:t>;</w:t>
      </w:r>
      <w:r w:rsidRPr="00B92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856" w:rsidRPr="00540BA2" w:rsidRDefault="00E77856" w:rsidP="00E77856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7856">
        <w:rPr>
          <w:rFonts w:ascii="Times New Roman" w:hAnsi="Times New Roman" w:cs="Times New Roman"/>
          <w:sz w:val="28"/>
          <w:szCs w:val="28"/>
        </w:rPr>
        <w:t>3.2</w:t>
      </w:r>
      <w:r w:rsidR="000A554F">
        <w:rPr>
          <w:rFonts w:ascii="Times New Roman" w:hAnsi="Times New Roman" w:cs="Times New Roman"/>
          <w:sz w:val="28"/>
          <w:szCs w:val="28"/>
        </w:rPr>
        <w:t>1</w:t>
      </w:r>
      <w:r w:rsidRPr="00E77856">
        <w:rPr>
          <w:rFonts w:ascii="Times New Roman" w:hAnsi="Times New Roman" w:cs="Times New Roman"/>
          <w:sz w:val="28"/>
          <w:szCs w:val="28"/>
        </w:rPr>
        <w:t>.</w:t>
      </w:r>
      <w:r w:rsidR="002D421F">
        <w:rPr>
          <w:rFonts w:ascii="Times New Roman" w:hAnsi="Times New Roman" w:cs="Times New Roman"/>
          <w:sz w:val="28"/>
          <w:szCs w:val="28"/>
        </w:rPr>
        <w:t>7</w:t>
      </w:r>
      <w:r w:rsidR="002334B5">
        <w:rPr>
          <w:rFonts w:ascii="Times New Roman" w:hAnsi="Times New Roman" w:cs="Times New Roman"/>
          <w:sz w:val="28"/>
          <w:szCs w:val="28"/>
        </w:rPr>
        <w:t>.</w:t>
      </w:r>
      <w:r w:rsidRPr="00E77856">
        <w:rPr>
          <w:rFonts w:ascii="Times New Roman" w:hAnsi="Times New Roman" w:cs="Times New Roman"/>
          <w:sz w:val="28"/>
          <w:szCs w:val="28"/>
        </w:rPr>
        <w:t xml:space="preserve">  </w:t>
      </w:r>
      <w:r w:rsidRPr="00540BA2">
        <w:rPr>
          <w:rFonts w:ascii="Times New Roman" w:hAnsi="Times New Roman" w:cs="Times New Roman"/>
          <w:sz w:val="28"/>
          <w:szCs w:val="28"/>
        </w:rPr>
        <w:t xml:space="preserve">углубленное медицинское обследование </w:t>
      </w:r>
      <w:r w:rsidR="008B33C3">
        <w:rPr>
          <w:rFonts w:ascii="Times New Roman" w:hAnsi="Times New Roman" w:cs="Times New Roman"/>
          <w:sz w:val="28"/>
          <w:szCs w:val="28"/>
        </w:rPr>
        <w:t xml:space="preserve">лиц, занимающихся спортом, </w:t>
      </w:r>
      <w:r w:rsidRPr="00540BA2">
        <w:rPr>
          <w:rFonts w:ascii="Times New Roman" w:hAnsi="Times New Roman" w:cs="Times New Roman"/>
          <w:sz w:val="28"/>
          <w:szCs w:val="28"/>
        </w:rPr>
        <w:t>на различных этапах спортивной подготовки, проводимое на базе ГБУЗ «Центр медицинской профилактики и реабилитации Калининградской области.</w:t>
      </w:r>
    </w:p>
    <w:p w:rsidR="002E7CA6" w:rsidRDefault="002E7CA6" w:rsidP="00E77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566" w:rsidRPr="009111FF" w:rsidRDefault="009111FF" w:rsidP="00233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1FF">
        <w:rPr>
          <w:rFonts w:ascii="Times New Roman" w:hAnsi="Times New Roman" w:cs="Times New Roman"/>
          <w:b/>
          <w:sz w:val="28"/>
          <w:szCs w:val="28"/>
        </w:rPr>
        <w:t>4. В части медицинской помощи, оказываемой в стационарных условиях, установить:</w:t>
      </w:r>
    </w:p>
    <w:p w:rsidR="009111FF" w:rsidRPr="009111FF" w:rsidRDefault="009111FF" w:rsidP="00EC456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1FF">
        <w:rPr>
          <w:rFonts w:ascii="Times New Roman" w:hAnsi="Times New Roman" w:cs="Times New Roman"/>
          <w:sz w:val="28"/>
          <w:szCs w:val="28"/>
        </w:rPr>
        <w:t xml:space="preserve">4.1.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:rsidR="009111FF" w:rsidRPr="00700C79" w:rsidRDefault="009111FF" w:rsidP="00EC456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1FF">
        <w:rPr>
          <w:rFonts w:ascii="Times New Roman" w:hAnsi="Times New Roman" w:cs="Times New Roman"/>
          <w:sz w:val="28"/>
          <w:szCs w:val="28"/>
        </w:rPr>
        <w:t>4.1.1</w:t>
      </w:r>
      <w:r w:rsidR="002334B5">
        <w:rPr>
          <w:rFonts w:ascii="Times New Roman" w:hAnsi="Times New Roman" w:cs="Times New Roman"/>
          <w:sz w:val="28"/>
          <w:szCs w:val="28"/>
        </w:rPr>
        <w:t>.</w:t>
      </w:r>
      <w:r w:rsidRPr="009111FF">
        <w:rPr>
          <w:rFonts w:ascii="Times New Roman" w:hAnsi="Times New Roman" w:cs="Times New Roman"/>
          <w:sz w:val="28"/>
          <w:szCs w:val="28"/>
        </w:rPr>
        <w:t xml:space="preserve"> базовой программы ОМС в сумме </w:t>
      </w:r>
      <w:r w:rsidR="00D23EAE" w:rsidRPr="00466D07">
        <w:rPr>
          <w:rFonts w:ascii="Times New Roman" w:hAnsi="Times New Roman" w:cs="Times New Roman"/>
          <w:sz w:val="28"/>
          <w:szCs w:val="28"/>
        </w:rPr>
        <w:t>4 846,7</w:t>
      </w:r>
      <w:r w:rsidR="00D23EAE" w:rsidRPr="00764375">
        <w:t xml:space="preserve"> </w:t>
      </w:r>
      <w:r w:rsidRPr="00072AD1">
        <w:rPr>
          <w:rFonts w:ascii="Times New Roman" w:hAnsi="Times New Roman" w:cs="Times New Roman"/>
          <w:sz w:val="28"/>
          <w:szCs w:val="28"/>
        </w:rPr>
        <w:t>рублей</w:t>
      </w:r>
      <w:r w:rsidRPr="00700C79">
        <w:rPr>
          <w:rFonts w:ascii="Times New Roman" w:hAnsi="Times New Roman" w:cs="Times New Roman"/>
          <w:sz w:val="28"/>
          <w:szCs w:val="28"/>
        </w:rPr>
        <w:t>;</w:t>
      </w:r>
    </w:p>
    <w:p w:rsidR="007C340D" w:rsidRDefault="009111FF" w:rsidP="00EC456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1FF">
        <w:rPr>
          <w:rFonts w:ascii="Times New Roman" w:hAnsi="Times New Roman" w:cs="Times New Roman"/>
          <w:sz w:val="28"/>
          <w:szCs w:val="28"/>
        </w:rPr>
        <w:lastRenderedPageBreak/>
        <w:t>4.1.2</w:t>
      </w:r>
      <w:r w:rsidR="002334B5">
        <w:rPr>
          <w:rFonts w:ascii="Times New Roman" w:hAnsi="Times New Roman" w:cs="Times New Roman"/>
          <w:sz w:val="28"/>
          <w:szCs w:val="28"/>
        </w:rPr>
        <w:t>.</w:t>
      </w:r>
      <w:r w:rsidR="009924EF">
        <w:rPr>
          <w:rFonts w:ascii="Times New Roman" w:hAnsi="Times New Roman" w:cs="Times New Roman"/>
          <w:sz w:val="28"/>
          <w:szCs w:val="28"/>
        </w:rPr>
        <w:t xml:space="preserve"> </w:t>
      </w:r>
      <w:r w:rsidRPr="009111FF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дополнительных видов и условий оказания медицинской помощи, не установленных базовой программой ОМС в сумме </w:t>
      </w:r>
      <w:r w:rsidR="008F69CF">
        <w:rPr>
          <w:rFonts w:ascii="Times New Roman" w:hAnsi="Times New Roman" w:cs="Times New Roman"/>
          <w:sz w:val="28"/>
          <w:szCs w:val="28"/>
        </w:rPr>
        <w:t>821,0</w:t>
      </w:r>
      <w:r w:rsidRPr="00072AD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111FF">
        <w:rPr>
          <w:rFonts w:ascii="Times New Roman" w:hAnsi="Times New Roman" w:cs="Times New Roman"/>
          <w:sz w:val="28"/>
          <w:szCs w:val="28"/>
        </w:rPr>
        <w:t>.</w:t>
      </w:r>
    </w:p>
    <w:p w:rsidR="00A94CD0" w:rsidRDefault="00A94CD0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4AA0">
        <w:rPr>
          <w:rFonts w:ascii="Times New Roman" w:hAnsi="Times New Roman" w:cs="Times New Roman"/>
          <w:sz w:val="28"/>
          <w:szCs w:val="28"/>
        </w:rPr>
        <w:t>4.2</w:t>
      </w:r>
      <w:r w:rsidR="004C34AA">
        <w:rPr>
          <w:rFonts w:ascii="Times New Roman" w:hAnsi="Times New Roman" w:cs="Times New Roman"/>
          <w:sz w:val="28"/>
          <w:szCs w:val="28"/>
        </w:rPr>
        <w:t>.</w:t>
      </w:r>
      <w:r w:rsidRPr="00244AA0">
        <w:rPr>
          <w:rFonts w:ascii="Times New Roman" w:hAnsi="Times New Roman" w:cs="Times New Roman"/>
          <w:sz w:val="28"/>
          <w:szCs w:val="28"/>
        </w:rPr>
        <w:t xml:space="preserve"> Размер средней стоимости законченного случая лечения, включенного в КСГ (базовая ставка) </w:t>
      </w:r>
      <w:r w:rsidR="00244AA0" w:rsidRPr="00145241">
        <w:rPr>
          <w:rFonts w:ascii="Times New Roman" w:hAnsi="Times New Roman" w:cs="Times New Roman"/>
          <w:sz w:val="28"/>
          <w:szCs w:val="28"/>
        </w:rPr>
        <w:t xml:space="preserve">– </w:t>
      </w:r>
      <w:r w:rsidR="00145241" w:rsidRPr="001615F5">
        <w:rPr>
          <w:rFonts w:ascii="Times New Roman" w:hAnsi="Times New Roman" w:cs="Times New Roman"/>
          <w:sz w:val="28"/>
          <w:szCs w:val="28"/>
        </w:rPr>
        <w:t>22 424,95</w:t>
      </w:r>
      <w:r w:rsidR="001452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241">
        <w:rPr>
          <w:rFonts w:ascii="Times New Roman" w:hAnsi="Times New Roman" w:cs="Times New Roman"/>
          <w:sz w:val="28"/>
          <w:szCs w:val="28"/>
        </w:rPr>
        <w:t>рублей</w:t>
      </w:r>
      <w:r w:rsidRPr="00244AA0">
        <w:rPr>
          <w:rFonts w:ascii="Times New Roman" w:hAnsi="Times New Roman" w:cs="Times New Roman"/>
          <w:sz w:val="28"/>
          <w:szCs w:val="28"/>
        </w:rPr>
        <w:t>;</w:t>
      </w:r>
    </w:p>
    <w:p w:rsidR="00D649C6" w:rsidRPr="00D649C6" w:rsidRDefault="00A94CD0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4C34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40D" w:rsidRPr="00D649C6">
        <w:rPr>
          <w:rFonts w:ascii="Times New Roman" w:hAnsi="Times New Roman" w:cs="Times New Roman"/>
          <w:sz w:val="28"/>
          <w:szCs w:val="28"/>
        </w:rPr>
        <w:t>Перечень групп заболеваний</w:t>
      </w:r>
      <w:r w:rsidR="00AD60F3" w:rsidRPr="00D649C6">
        <w:rPr>
          <w:rFonts w:ascii="Times New Roman" w:hAnsi="Times New Roman" w:cs="Times New Roman"/>
          <w:sz w:val="28"/>
          <w:szCs w:val="28"/>
        </w:rPr>
        <w:t xml:space="preserve"> </w:t>
      </w:r>
      <w:r w:rsidR="00C33718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7C340D" w:rsidRPr="00D649C6">
        <w:rPr>
          <w:rFonts w:ascii="Times New Roman" w:hAnsi="Times New Roman" w:cs="Times New Roman"/>
          <w:sz w:val="28"/>
          <w:szCs w:val="28"/>
        </w:rPr>
        <w:t>клинико-статистически</w:t>
      </w:r>
      <w:r w:rsidR="00C33718">
        <w:rPr>
          <w:rFonts w:ascii="Times New Roman" w:hAnsi="Times New Roman" w:cs="Times New Roman"/>
          <w:sz w:val="28"/>
          <w:szCs w:val="28"/>
        </w:rPr>
        <w:t>х</w:t>
      </w:r>
      <w:r w:rsidR="007C340D" w:rsidRPr="00D649C6">
        <w:rPr>
          <w:rFonts w:ascii="Times New Roman" w:hAnsi="Times New Roman" w:cs="Times New Roman"/>
          <w:sz w:val="28"/>
          <w:szCs w:val="28"/>
        </w:rPr>
        <w:t xml:space="preserve"> групп (КСГ) с </w:t>
      </w:r>
      <w:r w:rsidR="00C33718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7C340D" w:rsidRPr="00D649C6">
        <w:rPr>
          <w:rFonts w:ascii="Times New Roman" w:hAnsi="Times New Roman" w:cs="Times New Roman"/>
          <w:sz w:val="28"/>
          <w:szCs w:val="28"/>
        </w:rPr>
        <w:t>коэффициент</w:t>
      </w:r>
      <w:r w:rsidR="00C33718">
        <w:rPr>
          <w:rFonts w:ascii="Times New Roman" w:hAnsi="Times New Roman" w:cs="Times New Roman"/>
          <w:sz w:val="28"/>
          <w:szCs w:val="28"/>
        </w:rPr>
        <w:t>ов</w:t>
      </w:r>
      <w:r w:rsidR="007C340D" w:rsidRPr="00D649C6">
        <w:rPr>
          <w:rFonts w:ascii="Times New Roman" w:hAnsi="Times New Roman" w:cs="Times New Roman"/>
          <w:sz w:val="28"/>
          <w:szCs w:val="28"/>
        </w:rPr>
        <w:t xml:space="preserve"> относительной затратоемкости КСГ (Приложение №</w:t>
      </w:r>
      <w:r w:rsidR="00AD60F3" w:rsidRPr="00D649C6">
        <w:rPr>
          <w:rFonts w:ascii="Times New Roman" w:hAnsi="Times New Roman" w:cs="Times New Roman"/>
          <w:sz w:val="28"/>
          <w:szCs w:val="28"/>
        </w:rPr>
        <w:t xml:space="preserve"> 3.4.</w:t>
      </w:r>
      <w:r w:rsidR="00F57AF3">
        <w:rPr>
          <w:rFonts w:ascii="Times New Roman" w:hAnsi="Times New Roman" w:cs="Times New Roman"/>
          <w:sz w:val="28"/>
          <w:szCs w:val="28"/>
        </w:rPr>
        <w:t>1</w:t>
      </w:r>
      <w:r w:rsidR="007C340D" w:rsidRPr="00D649C6">
        <w:rPr>
          <w:rFonts w:ascii="Times New Roman" w:hAnsi="Times New Roman" w:cs="Times New Roman"/>
          <w:sz w:val="28"/>
          <w:szCs w:val="28"/>
        </w:rPr>
        <w:t>)</w:t>
      </w:r>
      <w:r w:rsidR="00AD60F3" w:rsidRPr="00D649C6">
        <w:rPr>
          <w:rFonts w:ascii="Times New Roman" w:hAnsi="Times New Roman" w:cs="Times New Roman"/>
          <w:sz w:val="28"/>
          <w:szCs w:val="28"/>
        </w:rPr>
        <w:t>.</w:t>
      </w:r>
    </w:p>
    <w:p w:rsidR="00D649C6" w:rsidRPr="00246F38" w:rsidRDefault="00D649C6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4CD0">
        <w:rPr>
          <w:rFonts w:ascii="Times New Roman" w:hAnsi="Times New Roman" w:cs="Times New Roman"/>
          <w:sz w:val="28"/>
          <w:szCs w:val="28"/>
        </w:rPr>
        <w:t>4</w:t>
      </w:r>
      <w:r w:rsidR="004C34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F38">
        <w:rPr>
          <w:rFonts w:ascii="Times New Roman" w:hAnsi="Times New Roman" w:cs="Times New Roman"/>
          <w:sz w:val="28"/>
          <w:szCs w:val="28"/>
        </w:rPr>
        <w:t>Перечень клинико-статистических групп, к которым не применяются КУС, понижающие УК, повышающие УК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F57A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649C6" w:rsidRDefault="00D649C6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4CD0">
        <w:rPr>
          <w:rFonts w:ascii="Times New Roman" w:hAnsi="Times New Roman" w:cs="Times New Roman"/>
          <w:sz w:val="28"/>
          <w:szCs w:val="28"/>
        </w:rPr>
        <w:t>5</w:t>
      </w:r>
      <w:r w:rsidR="004C34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F38">
        <w:rPr>
          <w:rFonts w:ascii="Times New Roman" w:hAnsi="Times New Roman" w:cs="Times New Roman"/>
          <w:sz w:val="28"/>
          <w:szCs w:val="28"/>
        </w:rPr>
        <w:t>Перечень клинико-статистических групп, относящихся к случаям сверхкороткого пребывания в круглосуточном стационаре, которые оплачиваются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F57A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C533D" w:rsidRPr="004C533D" w:rsidRDefault="004C533D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4C533D">
        <w:rPr>
          <w:rFonts w:ascii="Times New Roman" w:hAnsi="Times New Roman" w:cs="Times New Roman"/>
          <w:bCs/>
          <w:color w:val="000000"/>
          <w:sz w:val="28"/>
          <w:szCs w:val="28"/>
        </w:rPr>
        <w:t>Перечень КСГ заболеваний с прерванными случаями лечения (летальный исход, перевод в др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угую </w:t>
      </w:r>
      <w:r w:rsidRPr="004C53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организацию, отказ пациента от лечения) со сроками лечения 4 дня и более, которые оплачиваются в определенном размере от стоимости тарифа </w:t>
      </w:r>
      <w:r>
        <w:rPr>
          <w:rFonts w:ascii="Times New Roman" w:hAnsi="Times New Roman" w:cs="Times New Roman"/>
          <w:sz w:val="28"/>
          <w:szCs w:val="28"/>
        </w:rPr>
        <w:t>(приложение № 3.4.3.1).</w:t>
      </w:r>
    </w:p>
    <w:p w:rsidR="00D649C6" w:rsidRPr="00246F38" w:rsidRDefault="00D649C6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C533D">
        <w:rPr>
          <w:rFonts w:ascii="Times New Roman" w:hAnsi="Times New Roman" w:cs="Times New Roman"/>
          <w:sz w:val="28"/>
          <w:szCs w:val="28"/>
        </w:rPr>
        <w:t>7</w:t>
      </w:r>
      <w:r w:rsidR="004C34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F38">
        <w:rPr>
          <w:rFonts w:ascii="Times New Roman" w:hAnsi="Times New Roman" w:cs="Times New Roman"/>
          <w:sz w:val="28"/>
          <w:szCs w:val="28"/>
        </w:rPr>
        <w:t>Перечень услуг в составе клинико-статистических групп, к которым применяется КСЛП при проведении сочетанных хирургических вмешательств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3.4.</w:t>
      </w:r>
      <w:r w:rsidR="00F57AF3">
        <w:rPr>
          <w:rFonts w:ascii="Times New Roman" w:hAnsi="Times New Roman" w:cs="Times New Roman"/>
          <w:sz w:val="28"/>
          <w:szCs w:val="28"/>
        </w:rPr>
        <w:t>4</w:t>
      </w:r>
      <w:r w:rsidR="004C34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6F38">
        <w:rPr>
          <w:rFonts w:ascii="Times New Roman" w:hAnsi="Times New Roman" w:cs="Times New Roman"/>
          <w:sz w:val="28"/>
          <w:szCs w:val="28"/>
        </w:rPr>
        <w:t>.</w:t>
      </w:r>
    </w:p>
    <w:p w:rsidR="00D649C6" w:rsidRPr="00246F38" w:rsidRDefault="00D649C6" w:rsidP="00EC4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C533D">
        <w:rPr>
          <w:rFonts w:ascii="Times New Roman" w:hAnsi="Times New Roman" w:cs="Times New Roman"/>
          <w:sz w:val="28"/>
          <w:szCs w:val="28"/>
        </w:rPr>
        <w:t>8</w:t>
      </w:r>
      <w:r w:rsidR="004C34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F38">
        <w:rPr>
          <w:rFonts w:ascii="Times New Roman" w:hAnsi="Times New Roman" w:cs="Times New Roman"/>
          <w:sz w:val="28"/>
          <w:szCs w:val="28"/>
        </w:rPr>
        <w:t>Перечень услуг в составе клинико-статистических групп, к которым применяется КСЛП при проведении однотипных операций на парных органах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F57A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6F38">
        <w:rPr>
          <w:rFonts w:ascii="Times New Roman" w:hAnsi="Times New Roman" w:cs="Times New Roman"/>
          <w:sz w:val="28"/>
          <w:szCs w:val="28"/>
        </w:rPr>
        <w:t>.</w:t>
      </w:r>
    </w:p>
    <w:p w:rsidR="00DE3171" w:rsidRPr="001077F9" w:rsidRDefault="004C34AA" w:rsidP="00DE3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9C6">
        <w:rPr>
          <w:rFonts w:ascii="Times New Roman" w:hAnsi="Times New Roman" w:cs="Times New Roman"/>
          <w:sz w:val="28"/>
          <w:szCs w:val="28"/>
        </w:rPr>
        <w:t>4.</w:t>
      </w:r>
      <w:r w:rsidR="004C533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49C6">
        <w:rPr>
          <w:rFonts w:ascii="Times New Roman" w:hAnsi="Times New Roman" w:cs="Times New Roman"/>
          <w:sz w:val="28"/>
          <w:szCs w:val="28"/>
        </w:rPr>
        <w:t xml:space="preserve"> </w:t>
      </w:r>
      <w:r w:rsidR="00DE3171" w:rsidRPr="001077F9">
        <w:rPr>
          <w:rFonts w:ascii="Times New Roman" w:eastAsia="Calibri" w:hAnsi="Times New Roman" w:cs="Times New Roman"/>
          <w:sz w:val="28"/>
          <w:szCs w:val="28"/>
        </w:rPr>
        <w:t xml:space="preserve">Оплата случаев обоснованной сверхдлительной госпитализации осуществляется с применением КСЛП. При этом критерием отнесения случая к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DE3171" w:rsidRPr="001077F9">
        <w:rPr>
          <w:rFonts w:ascii="Times New Roman" w:eastAsia="Calibri" w:hAnsi="Times New Roman" w:cs="Times New Roman"/>
          <w:sz w:val="28"/>
          <w:szCs w:val="28"/>
        </w:rPr>
        <w:t>сверхдлительному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DE3171" w:rsidRPr="001077F9">
        <w:rPr>
          <w:rFonts w:ascii="Times New Roman" w:eastAsia="Calibri" w:hAnsi="Times New Roman" w:cs="Times New Roman"/>
          <w:sz w:val="28"/>
          <w:szCs w:val="28"/>
        </w:rPr>
        <w:t xml:space="preserve"> является госпитализация на срок свыше 30 дней, кроме следующих КСГ, которые считаются сверхдлительными при сроке пребывания более 45 дней (приложение    № 3.4.6 «Перечень КСГ относящихся к случаям сверхдлительного пребывания (со сроком пребывания более 45 дней)».</w:t>
      </w:r>
    </w:p>
    <w:p w:rsidR="00DE3171" w:rsidRPr="001077F9" w:rsidRDefault="00DE3171" w:rsidP="00DE3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 xml:space="preserve">Значение КСЛП определяется в зависимости от фактического количества проведенных койко-дней. Стоимость койко-дня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отделении. </w:t>
      </w:r>
    </w:p>
    <w:p w:rsidR="00DE3171" w:rsidRPr="001077F9" w:rsidRDefault="00DE3171" w:rsidP="00DE317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position w:val="-28"/>
          <w:sz w:val="28"/>
          <w:szCs w:val="28"/>
        </w:rPr>
        <w:object w:dxaOrig="31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42.55pt" o:ole="">
            <v:imagedata r:id="rId10" o:title=""/>
          </v:shape>
          <o:OLEObject Type="Embed" ProgID="Equation.3" ShapeID="_x0000_i1025" DrawAspect="Content" ObjectID="_1604758868" r:id="rId11"/>
        </w:object>
      </w:r>
      <w:r w:rsidRPr="001077F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где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КСЛП – коэффициент сложности лечения пациента;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К</w:t>
      </w:r>
      <w:r w:rsidRPr="001077F9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дл </w:t>
      </w:r>
      <w:r w:rsidRPr="001077F9">
        <w:rPr>
          <w:rFonts w:ascii="Times New Roman" w:eastAsia="Calibri" w:hAnsi="Times New Roman" w:cs="Times New Roman"/>
          <w:sz w:val="28"/>
          <w:szCs w:val="28"/>
        </w:rPr>
        <w:t>– коэффициент длительности, учитывающий расходы на медикаменты, питание, и частично на другие статьи расходов – 0,25;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ФКД – фактическое количество койко-дней;</w:t>
      </w:r>
    </w:p>
    <w:p w:rsidR="00DE3171" w:rsidRPr="001077F9" w:rsidRDefault="00DE3171" w:rsidP="00DE317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077F9">
        <w:rPr>
          <w:rFonts w:ascii="Times New Roman" w:eastAsia="Calibri" w:hAnsi="Times New Roman" w:cs="Times New Roman"/>
          <w:sz w:val="28"/>
          <w:szCs w:val="28"/>
        </w:rPr>
        <w:t>НКД – нормативное количество койко-дней (30 дней, за исключением КСГ, для которых установлен срок 45 дней).</w:t>
      </w:r>
    </w:p>
    <w:p w:rsidR="007C340D" w:rsidRPr="00D649C6" w:rsidRDefault="007C340D" w:rsidP="00DE31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C6">
        <w:rPr>
          <w:rFonts w:ascii="Times New Roman" w:hAnsi="Times New Roman" w:cs="Times New Roman"/>
          <w:sz w:val="28"/>
          <w:szCs w:val="28"/>
        </w:rPr>
        <w:t>4</w:t>
      </w:r>
      <w:r w:rsidR="00AD60F3" w:rsidRPr="00D649C6">
        <w:rPr>
          <w:rFonts w:ascii="Times New Roman" w:hAnsi="Times New Roman" w:cs="Times New Roman"/>
          <w:sz w:val="28"/>
          <w:szCs w:val="28"/>
        </w:rPr>
        <w:t>.</w:t>
      </w:r>
      <w:r w:rsidR="004C533D">
        <w:rPr>
          <w:rFonts w:ascii="Times New Roman" w:hAnsi="Times New Roman" w:cs="Times New Roman"/>
          <w:sz w:val="28"/>
          <w:szCs w:val="28"/>
        </w:rPr>
        <w:t>10</w:t>
      </w:r>
      <w:r w:rsidRPr="00D649C6">
        <w:rPr>
          <w:rFonts w:ascii="Times New Roman" w:hAnsi="Times New Roman" w:cs="Times New Roman"/>
          <w:sz w:val="28"/>
          <w:szCs w:val="28"/>
        </w:rPr>
        <w:t xml:space="preserve"> </w:t>
      </w:r>
      <w:r w:rsidR="00AD60F3" w:rsidRPr="00D649C6">
        <w:rPr>
          <w:rFonts w:ascii="Times New Roman" w:hAnsi="Times New Roman" w:cs="Times New Roman"/>
          <w:sz w:val="28"/>
          <w:szCs w:val="28"/>
        </w:rPr>
        <w:t>П</w:t>
      </w:r>
      <w:r w:rsidRPr="00D649C6">
        <w:rPr>
          <w:rFonts w:ascii="Times New Roman" w:hAnsi="Times New Roman" w:cs="Times New Roman"/>
          <w:sz w:val="28"/>
          <w:szCs w:val="28"/>
        </w:rPr>
        <w:t>оправочные коэффициенты оплаты КСГ:</w:t>
      </w:r>
    </w:p>
    <w:p w:rsidR="007C340D" w:rsidRPr="00D649C6" w:rsidRDefault="007C340D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C6">
        <w:rPr>
          <w:rFonts w:ascii="Times New Roman" w:hAnsi="Times New Roman" w:cs="Times New Roman"/>
          <w:sz w:val="28"/>
          <w:szCs w:val="28"/>
        </w:rPr>
        <w:t xml:space="preserve">- управленческий </w:t>
      </w:r>
      <w:r w:rsidRPr="00E77856">
        <w:rPr>
          <w:rFonts w:ascii="Times New Roman" w:hAnsi="Times New Roman" w:cs="Times New Roman"/>
          <w:sz w:val="28"/>
          <w:szCs w:val="28"/>
        </w:rPr>
        <w:t>коэффициент</w:t>
      </w:r>
      <w:r w:rsidR="00246F38" w:rsidRPr="00E77856">
        <w:rPr>
          <w:rFonts w:ascii="Times New Roman" w:hAnsi="Times New Roman" w:cs="Times New Roman"/>
          <w:sz w:val="28"/>
          <w:szCs w:val="28"/>
        </w:rPr>
        <w:t xml:space="preserve"> </w:t>
      </w:r>
      <w:r w:rsidR="00E77856" w:rsidRPr="00540BA2">
        <w:rPr>
          <w:rFonts w:ascii="Times New Roman" w:hAnsi="Times New Roman" w:cs="Times New Roman"/>
          <w:sz w:val="28"/>
          <w:szCs w:val="28"/>
        </w:rPr>
        <w:t>(приложение № 3.4.1);</w:t>
      </w:r>
    </w:p>
    <w:p w:rsidR="007C340D" w:rsidRPr="00D649C6" w:rsidRDefault="007C340D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C6">
        <w:rPr>
          <w:rFonts w:ascii="Times New Roman" w:hAnsi="Times New Roman" w:cs="Times New Roman"/>
          <w:sz w:val="28"/>
          <w:szCs w:val="28"/>
        </w:rPr>
        <w:lastRenderedPageBreak/>
        <w:t>- коэффициент уровня оказания медицинской помощи</w:t>
      </w:r>
      <w:r w:rsidR="00246F38" w:rsidRPr="00D649C6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F69C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6F38" w:rsidRPr="00D649C6">
        <w:rPr>
          <w:rFonts w:ascii="Times New Roman" w:hAnsi="Times New Roman" w:cs="Times New Roman"/>
          <w:sz w:val="28"/>
          <w:szCs w:val="28"/>
        </w:rPr>
        <w:t xml:space="preserve"> № 3.4.</w:t>
      </w:r>
      <w:r w:rsidR="00F57AF3">
        <w:rPr>
          <w:rFonts w:ascii="Times New Roman" w:hAnsi="Times New Roman" w:cs="Times New Roman"/>
          <w:sz w:val="28"/>
          <w:szCs w:val="28"/>
        </w:rPr>
        <w:t>7</w:t>
      </w:r>
      <w:r w:rsidR="00246F38" w:rsidRPr="00D649C6">
        <w:rPr>
          <w:rFonts w:ascii="Times New Roman" w:hAnsi="Times New Roman" w:cs="Times New Roman"/>
          <w:sz w:val="28"/>
          <w:szCs w:val="28"/>
        </w:rPr>
        <w:t>)</w:t>
      </w:r>
      <w:r w:rsidRPr="00D649C6">
        <w:rPr>
          <w:rFonts w:ascii="Times New Roman" w:hAnsi="Times New Roman" w:cs="Times New Roman"/>
          <w:sz w:val="28"/>
          <w:szCs w:val="28"/>
        </w:rPr>
        <w:t>;</w:t>
      </w:r>
    </w:p>
    <w:p w:rsidR="00246F38" w:rsidRPr="00EC4566" w:rsidRDefault="007C340D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9C6">
        <w:rPr>
          <w:rFonts w:ascii="Times New Roman" w:hAnsi="Times New Roman" w:cs="Times New Roman"/>
          <w:sz w:val="28"/>
          <w:szCs w:val="28"/>
        </w:rPr>
        <w:t>- коэффициент сложности лечения пациента</w:t>
      </w:r>
      <w:r w:rsidR="006A18D3" w:rsidRPr="00D649C6">
        <w:rPr>
          <w:rFonts w:ascii="Times New Roman" w:hAnsi="Times New Roman" w:cs="Times New Roman"/>
          <w:sz w:val="28"/>
          <w:szCs w:val="28"/>
        </w:rPr>
        <w:t xml:space="preserve"> (приложение № 3.4.</w:t>
      </w:r>
      <w:r w:rsidR="00A94CD0">
        <w:rPr>
          <w:rFonts w:ascii="Times New Roman" w:hAnsi="Times New Roman" w:cs="Times New Roman"/>
          <w:sz w:val="28"/>
          <w:szCs w:val="28"/>
        </w:rPr>
        <w:t>8</w:t>
      </w:r>
      <w:r w:rsidR="006A18D3" w:rsidRPr="00D649C6">
        <w:rPr>
          <w:rFonts w:ascii="Times New Roman" w:hAnsi="Times New Roman" w:cs="Times New Roman"/>
          <w:sz w:val="28"/>
          <w:szCs w:val="28"/>
        </w:rPr>
        <w:t>)</w:t>
      </w:r>
      <w:r w:rsidR="00861135">
        <w:rPr>
          <w:rFonts w:ascii="Times New Roman" w:hAnsi="Times New Roman" w:cs="Times New Roman"/>
          <w:sz w:val="28"/>
          <w:szCs w:val="28"/>
        </w:rPr>
        <w:t>.</w:t>
      </w:r>
    </w:p>
    <w:p w:rsidR="00BE2087" w:rsidRPr="00E078A6" w:rsidRDefault="00AD60F3" w:rsidP="00BE20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087">
        <w:rPr>
          <w:rFonts w:ascii="Times New Roman" w:hAnsi="Times New Roman" w:cs="Times New Roman"/>
          <w:sz w:val="28"/>
          <w:szCs w:val="28"/>
        </w:rPr>
        <w:t>4.</w:t>
      </w:r>
      <w:r w:rsidR="00D649C6" w:rsidRPr="00BE2087">
        <w:rPr>
          <w:rFonts w:ascii="Times New Roman" w:hAnsi="Times New Roman" w:cs="Times New Roman"/>
          <w:sz w:val="28"/>
          <w:szCs w:val="28"/>
        </w:rPr>
        <w:t>1</w:t>
      </w:r>
      <w:r w:rsidR="004C533D">
        <w:rPr>
          <w:rFonts w:ascii="Times New Roman" w:hAnsi="Times New Roman" w:cs="Times New Roman"/>
          <w:sz w:val="28"/>
          <w:szCs w:val="28"/>
        </w:rPr>
        <w:t>1</w:t>
      </w:r>
      <w:r w:rsidR="004C34AA" w:rsidRPr="00E078A6">
        <w:rPr>
          <w:rFonts w:ascii="Times New Roman" w:hAnsi="Times New Roman" w:cs="Times New Roman"/>
          <w:sz w:val="28"/>
          <w:szCs w:val="28"/>
        </w:rPr>
        <w:t>.</w:t>
      </w:r>
      <w:r w:rsidRPr="00E078A6">
        <w:rPr>
          <w:rFonts w:ascii="Times New Roman" w:hAnsi="Times New Roman" w:cs="Times New Roman"/>
          <w:sz w:val="28"/>
          <w:szCs w:val="28"/>
        </w:rPr>
        <w:t xml:space="preserve"> </w:t>
      </w:r>
      <w:r w:rsidR="00BE2087" w:rsidRPr="00E078A6">
        <w:rPr>
          <w:rFonts w:ascii="Times New Roman" w:hAnsi="Times New Roman" w:cs="Times New Roman"/>
          <w:sz w:val="28"/>
          <w:szCs w:val="28"/>
        </w:rPr>
        <w:t>Прерванные случаи лечения (</w:t>
      </w:r>
      <w:r w:rsidR="002710B4" w:rsidRPr="00E078A6">
        <w:rPr>
          <w:rFonts w:ascii="Times New Roman" w:hAnsi="Times New Roman" w:cs="Times New Roman"/>
          <w:sz w:val="28"/>
          <w:szCs w:val="28"/>
        </w:rPr>
        <w:t xml:space="preserve">в том числе с </w:t>
      </w:r>
      <w:r w:rsidR="00BE2087" w:rsidRPr="00E078A6">
        <w:rPr>
          <w:rFonts w:ascii="Times New Roman" w:hAnsi="Times New Roman" w:cs="Times New Roman"/>
          <w:sz w:val="28"/>
          <w:szCs w:val="28"/>
        </w:rPr>
        <w:t xml:space="preserve">длительностью 3 дня и менее), не включенные в </w:t>
      </w:r>
      <w:r w:rsidR="000C5889" w:rsidRPr="00D23EAE">
        <w:rPr>
          <w:rFonts w:ascii="Times New Roman" w:hAnsi="Times New Roman" w:cs="Times New Roman"/>
          <w:sz w:val="28"/>
          <w:szCs w:val="28"/>
        </w:rPr>
        <w:t>приложение № 3.4.3</w:t>
      </w:r>
      <w:r w:rsidR="00BE2087" w:rsidRPr="00D23EAE">
        <w:rPr>
          <w:rFonts w:ascii="Times New Roman" w:hAnsi="Times New Roman" w:cs="Times New Roman"/>
          <w:sz w:val="28"/>
          <w:szCs w:val="28"/>
        </w:rPr>
        <w:t>,</w:t>
      </w:r>
      <w:r w:rsidR="00BE2087" w:rsidRPr="00E078A6">
        <w:rPr>
          <w:rFonts w:ascii="Times New Roman" w:hAnsi="Times New Roman" w:cs="Times New Roman"/>
          <w:sz w:val="28"/>
          <w:szCs w:val="28"/>
        </w:rPr>
        <w:t xml:space="preserve"> оплачиваются в неполном объеме:</w:t>
      </w:r>
    </w:p>
    <w:p w:rsidR="00BE2087" w:rsidRPr="00E078A6" w:rsidRDefault="00BE2087" w:rsidP="00BE20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6">
        <w:rPr>
          <w:rFonts w:ascii="Times New Roman" w:hAnsi="Times New Roman" w:cs="Times New Roman"/>
          <w:sz w:val="28"/>
          <w:szCs w:val="28"/>
        </w:rPr>
        <w:t xml:space="preserve">– терапевтические КСГ заболеваний в размере 30% от стоимости заболевания по соответствующей терапевтической клинико-статистической группе; </w:t>
      </w:r>
    </w:p>
    <w:p w:rsidR="00BE2087" w:rsidRPr="00E078A6" w:rsidRDefault="00BE2087" w:rsidP="00BE20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6">
        <w:rPr>
          <w:rFonts w:ascii="Times New Roman" w:hAnsi="Times New Roman" w:cs="Times New Roman"/>
          <w:sz w:val="28"/>
          <w:szCs w:val="28"/>
        </w:rPr>
        <w:t>– хирургические КСГ заболеваний (хирургические виды лечения) в размере 80% от стоимости, определенной тарифным соглашением для данной КСГ (в случае выполнения хирургического вмешательства, являющегося основным классификационным признаком отнесения данного случая лечения к конкретной КСГ).</w:t>
      </w:r>
    </w:p>
    <w:p w:rsidR="00F52108" w:rsidRPr="00E078A6" w:rsidRDefault="00F52108" w:rsidP="00F521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6">
        <w:rPr>
          <w:rFonts w:ascii="Times New Roman" w:hAnsi="Times New Roman" w:cs="Times New Roman"/>
          <w:sz w:val="28"/>
          <w:szCs w:val="28"/>
        </w:rPr>
        <w:t>Прерванные случаи лечения (</w:t>
      </w:r>
      <w:r w:rsidR="002710B4" w:rsidRPr="00E078A6">
        <w:rPr>
          <w:rFonts w:ascii="Times New Roman" w:hAnsi="Times New Roman" w:cs="Times New Roman"/>
          <w:sz w:val="28"/>
          <w:szCs w:val="28"/>
        </w:rPr>
        <w:t xml:space="preserve">в том числе с </w:t>
      </w:r>
      <w:r w:rsidRPr="00E078A6">
        <w:rPr>
          <w:rFonts w:ascii="Times New Roman" w:hAnsi="Times New Roman" w:cs="Times New Roman"/>
          <w:sz w:val="28"/>
          <w:szCs w:val="28"/>
        </w:rPr>
        <w:t>длительностью 4 дня и более), включенные в приложение № 3.4.3.1, оплачиваются в объеме:</w:t>
      </w:r>
    </w:p>
    <w:p w:rsidR="00F52108" w:rsidRPr="00E078A6" w:rsidRDefault="00F52108" w:rsidP="00F521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6">
        <w:rPr>
          <w:rFonts w:ascii="Times New Roman" w:hAnsi="Times New Roman" w:cs="Times New Roman"/>
          <w:sz w:val="28"/>
          <w:szCs w:val="28"/>
        </w:rPr>
        <w:t xml:space="preserve">– терапевтические КСГ заболеваний в размере 55% от стоимости заболевания по соответствующей терапевтической клинико-статистической группе; </w:t>
      </w:r>
    </w:p>
    <w:p w:rsidR="00F52108" w:rsidRDefault="00F52108" w:rsidP="00BE20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6">
        <w:rPr>
          <w:rFonts w:ascii="Times New Roman" w:hAnsi="Times New Roman" w:cs="Times New Roman"/>
          <w:sz w:val="28"/>
          <w:szCs w:val="28"/>
        </w:rPr>
        <w:t>– хирургические КСГ заболеваний (хирургические виды лечения) в размере 85% от стоимости, определенной тарифным соглашением для данной КСГ (в случае выполнения хирургического вмешательства, являющегося основным классификационным признаком отнесения данного случая лечения к конкретной КСГ).</w:t>
      </w:r>
    </w:p>
    <w:p w:rsidR="00706122" w:rsidRPr="001615F5" w:rsidRDefault="00706122" w:rsidP="00706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5F5">
        <w:rPr>
          <w:rFonts w:ascii="Times New Roman" w:hAnsi="Times New Roman" w:cs="Times New Roman"/>
          <w:sz w:val="28"/>
          <w:szCs w:val="28"/>
        </w:rPr>
        <w:t xml:space="preserve">При оказании стационарной медицинской помощи по профилям «венерология» и «наркология» оплата прерванных случаев лечения и случаев лечения с длительностью 5 дней и менее осуществляется в размере 30% от стоимости случая лечения, при длительности лечения более 5 дней, но менее 11 дней в размере 70 %.                </w:t>
      </w:r>
    </w:p>
    <w:p w:rsidR="00706122" w:rsidRPr="001615F5" w:rsidRDefault="00706122" w:rsidP="00706122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5F5">
        <w:rPr>
          <w:rFonts w:ascii="Times New Roman" w:hAnsi="Times New Roman" w:cs="Times New Roman"/>
          <w:sz w:val="28"/>
          <w:szCs w:val="28"/>
        </w:rPr>
        <w:t>При оказании стационарной медицинской помощи по профилю «инфекционные болезни» (в части лечения заболеваний, вызванных вирусом иммунодефицита человека) оплата прерванных случаев лечения и случаев лечения при длительности 10 дней и менее осуществляется в размере 30% от стоимости случая, при длительности лечения более 10 дней, но менее 22 дней в размере 70% от стоимости случая.</w:t>
      </w:r>
    </w:p>
    <w:p w:rsidR="00D23EAE" w:rsidRPr="00466D07" w:rsidRDefault="00D23EAE" w:rsidP="00706122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4.11.1</w:t>
      </w:r>
      <w:r w:rsidRPr="00466D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66D07">
        <w:rPr>
          <w:rFonts w:ascii="Times New Roman" w:hAnsi="Times New Roman" w:cs="Times New Roman"/>
          <w:sz w:val="28"/>
          <w:szCs w:val="28"/>
        </w:rPr>
        <w:t xml:space="preserve">Оплата по одной  КСГ (с наибольшим размером оплаты)  производится, когда в  круглосуточном стационаре   имеется   перевод пациента из одного отделения в другое в рамках одного случая госпитализации. 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Оплата по двум КСГ в рамках одной госпитализации в круглосуточный стационар производится в следующих случаях: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 xml:space="preserve">- при наличии в круглосуточном стационаре перевода пациента из одного отделения медицинской организации в другое, обусловленного возникновением нового заболевания или состояния (входящего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заболевания); 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lastRenderedPageBreak/>
        <w:t>- в случаях госпитализации пациенток в отделение патологии беременности длительностью 6 дней и более, с последующим их переводом для родоразрешения в родильное отделение;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- в случаях госпитализации пациенток в отделение патологии беременности  длительностью  2  дня и более при наличии заболеваний с  кодом МКБ -10: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O14.1 Тяжелая преэклампсия;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O34.2 Послеоперационный рубец матки, требующий предоставления медицинской помощи матери;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O36.3 Признаки внутриутробной гипоксии плода, требующие предоставления медицинской помощи матери;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O36.4 Внутриутробная гибель плода, требующая предоставления медицинской помощи матери;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 xml:space="preserve">O42.2 Преждевременный разрыв плодных оболочек, задержка родов, связанная с проводимой терапией и последующим их переводом  для родоразрешения в родильное отделение.        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В этих случаях оплата осуществляется по КСГ № 2 «Осложнения, связанные с беременностью» и КСГ № 4 «Родоразрешение» или по КСГ № 2 «Осложнения, связанные с беременностью» и КСГ № 5 «Кесарево сечение»).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6D07">
        <w:rPr>
          <w:rFonts w:ascii="Times New Roman" w:eastAsia="Calibri" w:hAnsi="Times New Roman" w:cs="Times New Roman"/>
          <w:sz w:val="28"/>
          <w:szCs w:val="28"/>
        </w:rPr>
        <w:t xml:space="preserve"> - в случае перевода пациентов внутри  медицинской организации в отделение по профилю «медицинская реабилитация» для проведения второго этапа стационарного лечения имеющегося заболевания.</w:t>
      </w:r>
    </w:p>
    <w:p w:rsidR="00D23EAE" w:rsidRPr="00466D07" w:rsidRDefault="00D23EAE" w:rsidP="00D23EAE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6D07">
        <w:rPr>
          <w:rFonts w:ascii="Times New Roman" w:eastAsia="Calibri" w:hAnsi="Times New Roman" w:cs="Times New Roman"/>
          <w:sz w:val="28"/>
          <w:szCs w:val="28"/>
        </w:rPr>
        <w:t xml:space="preserve"> В случае, если один из случаев лечения является прерванным, его оплата осуществляется в соответствии с установленными правилами.</w:t>
      </w:r>
    </w:p>
    <w:p w:rsidR="00D23EAE" w:rsidRPr="00466D07" w:rsidRDefault="00D23EAE" w:rsidP="00D23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6D07">
        <w:rPr>
          <w:rFonts w:ascii="Times New Roman" w:eastAsia="Calibri" w:hAnsi="Times New Roman" w:cs="Times New Roman"/>
          <w:sz w:val="28"/>
          <w:szCs w:val="28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D23EAE" w:rsidRPr="00D23EAE" w:rsidRDefault="00D23EAE" w:rsidP="00D23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EAE">
        <w:rPr>
          <w:rFonts w:ascii="Times New Roman" w:hAnsi="Times New Roman" w:cs="Times New Roman"/>
          <w:sz w:val="28"/>
          <w:szCs w:val="28"/>
        </w:rPr>
        <w:t>4.12. Тарифы на оплату законченных случаев лечения заболеваний в стационарных условиях с применением методов высокотехнологичной медицинской помощи (приложение    № 3.4.9).</w:t>
      </w:r>
    </w:p>
    <w:p w:rsidR="00D23EAE" w:rsidRPr="00466D07" w:rsidRDefault="00D23EAE" w:rsidP="00D23EAE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Оплата случаев лечения, предполагающих сочетание оказания высокотехнологичной и специализированной медицинской помощи пациенту.</w:t>
      </w:r>
    </w:p>
    <w:p w:rsidR="00D23EAE" w:rsidRPr="00466D07" w:rsidRDefault="00D23EAE" w:rsidP="00D23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Перечень).</w:t>
      </w:r>
    </w:p>
    <w:p w:rsidR="00D23EAE" w:rsidRPr="00466D07" w:rsidRDefault="00D23EAE" w:rsidP="00D23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 xml:space="preserve">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помощи, утвержденным Программой.</w:t>
      </w:r>
    </w:p>
    <w:p w:rsidR="00D23EAE" w:rsidRPr="00466D07" w:rsidRDefault="00D23EAE" w:rsidP="00D23E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 xml:space="preserve"> В случае,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по </w:t>
      </w:r>
      <w:r w:rsidRPr="00466D07">
        <w:rPr>
          <w:rFonts w:ascii="Times New Roman" w:hAnsi="Times New Roman" w:cs="Times New Roman"/>
          <w:sz w:val="28"/>
          <w:szCs w:val="28"/>
        </w:rPr>
        <w:lastRenderedPageBreak/>
        <w:t>соответствующей КСГ, исходя из выполненной хирургической операции и (или) других применяемых медицинских технологий.</w:t>
      </w:r>
    </w:p>
    <w:p w:rsidR="00D23EAE" w:rsidRPr="00466D07" w:rsidRDefault="00D23EAE" w:rsidP="00D23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 xml:space="preserve"> При этом размер тарифа на оплату медицинской помощи, рассчитанный по КСГ с учетом применения поправочных коэффициентов (за исключением коэффициента сложности лечения пациента), не должен превышать норматив финансовых затрат на единицу объема предоставления высокотехнологичной медицинской помощи по соответствующему методу».</w:t>
      </w:r>
    </w:p>
    <w:p w:rsidR="00A94CD0" w:rsidRDefault="00A94CD0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766E">
        <w:rPr>
          <w:rFonts w:ascii="Times New Roman" w:hAnsi="Times New Roman" w:cs="Times New Roman"/>
          <w:sz w:val="28"/>
          <w:szCs w:val="28"/>
        </w:rPr>
        <w:t>4.1</w:t>
      </w:r>
      <w:r w:rsidR="004C533D">
        <w:rPr>
          <w:rFonts w:ascii="Times New Roman" w:hAnsi="Times New Roman" w:cs="Times New Roman"/>
          <w:sz w:val="28"/>
          <w:szCs w:val="28"/>
        </w:rPr>
        <w:t>3</w:t>
      </w:r>
      <w:r w:rsidR="004C34AA">
        <w:rPr>
          <w:rFonts w:ascii="Times New Roman" w:hAnsi="Times New Roman" w:cs="Times New Roman"/>
          <w:sz w:val="28"/>
          <w:szCs w:val="28"/>
        </w:rPr>
        <w:t>.</w:t>
      </w:r>
      <w:r w:rsidRPr="0090766E">
        <w:rPr>
          <w:rFonts w:ascii="Times New Roman" w:hAnsi="Times New Roman" w:cs="Times New Roman"/>
          <w:sz w:val="28"/>
          <w:szCs w:val="28"/>
        </w:rPr>
        <w:t xml:space="preserve"> Тариф стоимости случая госпитализации при оказании медицинской помощи </w:t>
      </w:r>
      <w:r w:rsidR="00FE0258" w:rsidRPr="0090766E">
        <w:rPr>
          <w:rFonts w:ascii="Times New Roman" w:hAnsi="Times New Roman" w:cs="Times New Roman"/>
          <w:sz w:val="28"/>
          <w:szCs w:val="28"/>
        </w:rPr>
        <w:t xml:space="preserve">в стационарных условиях </w:t>
      </w:r>
      <w:r w:rsidRPr="0090766E">
        <w:rPr>
          <w:rFonts w:ascii="Times New Roman" w:hAnsi="Times New Roman" w:cs="Times New Roman"/>
          <w:sz w:val="28"/>
          <w:szCs w:val="28"/>
        </w:rPr>
        <w:t>п</w:t>
      </w:r>
      <w:r w:rsidR="0090766E" w:rsidRPr="0090766E">
        <w:rPr>
          <w:rFonts w:ascii="Times New Roman" w:hAnsi="Times New Roman" w:cs="Times New Roman"/>
          <w:sz w:val="28"/>
          <w:szCs w:val="28"/>
        </w:rPr>
        <w:t>ри</w:t>
      </w:r>
      <w:r w:rsidRPr="0090766E">
        <w:rPr>
          <w:rFonts w:ascii="Times New Roman" w:hAnsi="Times New Roman" w:cs="Times New Roman"/>
          <w:sz w:val="28"/>
          <w:szCs w:val="28"/>
        </w:rPr>
        <w:t xml:space="preserve"> социально-значимы</w:t>
      </w:r>
      <w:r w:rsidR="0090766E" w:rsidRPr="0090766E">
        <w:rPr>
          <w:rFonts w:ascii="Times New Roman" w:hAnsi="Times New Roman" w:cs="Times New Roman"/>
          <w:sz w:val="28"/>
          <w:szCs w:val="28"/>
        </w:rPr>
        <w:t>х</w:t>
      </w:r>
      <w:r w:rsidRPr="0090766E">
        <w:rPr>
          <w:rFonts w:ascii="Times New Roman" w:hAnsi="Times New Roman" w:cs="Times New Roman"/>
          <w:sz w:val="28"/>
          <w:szCs w:val="28"/>
        </w:rPr>
        <w:t xml:space="preserve"> заболевания</w:t>
      </w:r>
      <w:r w:rsidR="0090766E" w:rsidRPr="0090766E">
        <w:rPr>
          <w:rFonts w:ascii="Times New Roman" w:hAnsi="Times New Roman" w:cs="Times New Roman"/>
          <w:sz w:val="28"/>
          <w:szCs w:val="28"/>
        </w:rPr>
        <w:t>х</w:t>
      </w:r>
      <w:r w:rsidR="00E81F9D" w:rsidRPr="0090766E">
        <w:rPr>
          <w:rFonts w:ascii="Times New Roman" w:hAnsi="Times New Roman" w:cs="Times New Roman"/>
          <w:sz w:val="28"/>
          <w:szCs w:val="28"/>
        </w:rPr>
        <w:t>, прочим видам медицинских и иных услуг</w:t>
      </w:r>
      <w:r w:rsidRPr="0090766E">
        <w:rPr>
          <w:rFonts w:ascii="Times New Roman" w:hAnsi="Times New Roman" w:cs="Times New Roman"/>
          <w:sz w:val="28"/>
          <w:szCs w:val="28"/>
        </w:rPr>
        <w:t xml:space="preserve"> (приложение № 3.4.10</w:t>
      </w:r>
      <w:r w:rsidR="00FE0258" w:rsidRPr="0090766E">
        <w:rPr>
          <w:rFonts w:ascii="Times New Roman" w:hAnsi="Times New Roman" w:cs="Times New Roman"/>
          <w:sz w:val="28"/>
          <w:szCs w:val="28"/>
        </w:rPr>
        <w:t>).</w:t>
      </w:r>
      <w:r w:rsidR="00F401A1" w:rsidRPr="0090766E">
        <w:rPr>
          <w:rFonts w:ascii="Times New Roman" w:hAnsi="Times New Roman" w:cs="Times New Roman"/>
          <w:sz w:val="28"/>
          <w:szCs w:val="28"/>
        </w:rPr>
        <w:t xml:space="preserve"> В случаях лечения пациентов в ГБУЗ Калининградской области «Психиатрическая больница № 4», отделениях</w:t>
      </w:r>
      <w:r w:rsidR="002E1E3B" w:rsidRPr="0090766E">
        <w:rPr>
          <w:rFonts w:ascii="Times New Roman" w:hAnsi="Times New Roman" w:cs="Times New Roman"/>
          <w:sz w:val="28"/>
          <w:szCs w:val="28"/>
        </w:rPr>
        <w:t xml:space="preserve"> №1, №4, №7 ГБУЗ Калининградской области «Психиатрическая больница № 2» формирование счетов на оплату осуществляется за отчетный календарный период </w:t>
      </w:r>
      <w:r w:rsidR="00AF427A" w:rsidRPr="0090766E">
        <w:rPr>
          <w:rFonts w:ascii="Times New Roman" w:hAnsi="Times New Roman" w:cs="Times New Roman"/>
          <w:sz w:val="28"/>
          <w:szCs w:val="28"/>
        </w:rPr>
        <w:t xml:space="preserve">(месяц) </w:t>
      </w:r>
      <w:r w:rsidR="002E1E3B" w:rsidRPr="0090766E">
        <w:rPr>
          <w:rFonts w:ascii="Times New Roman" w:hAnsi="Times New Roman" w:cs="Times New Roman"/>
          <w:sz w:val="28"/>
          <w:szCs w:val="28"/>
        </w:rPr>
        <w:t>с указанием исхода заболевания «без перемен».</w:t>
      </w:r>
      <w:r w:rsidR="00AF42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27A" w:rsidRDefault="00AF427A" w:rsidP="00EC45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длительности лечения меньше отчетного календарного периода (месяца) оплата осуществляется в размере стоимости прерванного случая лечения. </w:t>
      </w:r>
    </w:p>
    <w:p w:rsidR="00540BA2" w:rsidRPr="00D63943" w:rsidRDefault="00540BA2" w:rsidP="00540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4.1</w:t>
      </w:r>
      <w:r w:rsidR="004C533D">
        <w:rPr>
          <w:rFonts w:ascii="Times New Roman" w:hAnsi="Times New Roman" w:cs="Times New Roman"/>
          <w:sz w:val="28"/>
          <w:szCs w:val="28"/>
        </w:rPr>
        <w:t>4</w:t>
      </w:r>
      <w:r w:rsidRPr="00D63943">
        <w:rPr>
          <w:rFonts w:ascii="Times New Roman" w:hAnsi="Times New Roman" w:cs="Times New Roman"/>
          <w:sz w:val="28"/>
          <w:szCs w:val="28"/>
        </w:rPr>
        <w:t>. При оказании медицинской помощи в стационарных условиях необходимо наличие направления на госпитализацию, выданного:</w:t>
      </w:r>
    </w:p>
    <w:p w:rsidR="00540BA2" w:rsidRPr="00D63943" w:rsidRDefault="00540BA2" w:rsidP="00540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врачом общей практики (семейным врачом), медицинской организацией, оказывающей амбулаторную медицинскую помощь в рамках первичной медико-санитарной помощи;</w:t>
      </w:r>
    </w:p>
    <w:p w:rsidR="00540BA2" w:rsidRPr="00D63943" w:rsidRDefault="00540BA2" w:rsidP="00540B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врачом-специалистом, оказывающим специализированную медицинскую помощь при социально значимых заболеваниях;</w:t>
      </w:r>
    </w:p>
    <w:p w:rsidR="00540BA2" w:rsidRPr="00D63943" w:rsidRDefault="00540BA2" w:rsidP="00540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медицинскими работниками скорой медицинской помощи;</w:t>
      </w:r>
    </w:p>
    <w:p w:rsidR="00540BA2" w:rsidRPr="00D63943" w:rsidRDefault="00540BA2" w:rsidP="00540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главным внештатным специалистом Министерства здравоохранения Калининградской области;</w:t>
      </w:r>
    </w:p>
    <w:p w:rsidR="000150F5" w:rsidRPr="00D63943" w:rsidRDefault="00540BA2" w:rsidP="00540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43">
        <w:rPr>
          <w:rFonts w:ascii="Times New Roman" w:hAnsi="Times New Roman" w:cs="Times New Roman"/>
          <w:sz w:val="28"/>
          <w:szCs w:val="28"/>
        </w:rPr>
        <w:t>- при самостоятельном обращении гражданина в приемное отделение стационарного учреждения здравоохранения при наличии показаний к экстренной госпитализации.</w:t>
      </w:r>
    </w:p>
    <w:p w:rsidR="00540BA2" w:rsidRPr="001077F9" w:rsidRDefault="00540BA2" w:rsidP="00107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0F5" w:rsidRDefault="00AC727F" w:rsidP="00C70B7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sub_62"/>
      <w:r w:rsidRPr="00332994">
        <w:rPr>
          <w:rFonts w:ascii="Times New Roman" w:hAnsi="Times New Roman" w:cs="Times New Roman"/>
          <w:b/>
          <w:sz w:val="28"/>
          <w:szCs w:val="28"/>
        </w:rPr>
        <w:t>5. В части медицинской помощи, оказываемой в условиях дневного стационара, устан</w:t>
      </w:r>
      <w:r w:rsidR="00332994" w:rsidRPr="00332994">
        <w:rPr>
          <w:rFonts w:ascii="Times New Roman" w:hAnsi="Times New Roman" w:cs="Times New Roman"/>
          <w:b/>
          <w:sz w:val="28"/>
          <w:szCs w:val="28"/>
        </w:rPr>
        <w:t>овить</w:t>
      </w:r>
      <w:r w:rsidRPr="00332994">
        <w:rPr>
          <w:rFonts w:ascii="Times New Roman" w:hAnsi="Times New Roman" w:cs="Times New Roman"/>
          <w:b/>
          <w:sz w:val="28"/>
          <w:szCs w:val="28"/>
        </w:rPr>
        <w:t>:</w:t>
      </w:r>
    </w:p>
    <w:p w:rsidR="00332994" w:rsidRPr="00332994" w:rsidRDefault="00332994" w:rsidP="00CE79E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 xml:space="preserve">5.1.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:rsidR="00776FF4" w:rsidRDefault="00332994" w:rsidP="00CE79E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>5.1.1</w:t>
      </w:r>
      <w:r w:rsidR="00C70B7F">
        <w:rPr>
          <w:rFonts w:ascii="Times New Roman" w:hAnsi="Times New Roman" w:cs="Times New Roman"/>
          <w:sz w:val="28"/>
          <w:szCs w:val="28"/>
        </w:rPr>
        <w:t>.</w:t>
      </w:r>
      <w:r w:rsidRPr="00332994">
        <w:rPr>
          <w:rFonts w:ascii="Times New Roman" w:hAnsi="Times New Roman" w:cs="Times New Roman"/>
          <w:sz w:val="28"/>
          <w:szCs w:val="28"/>
        </w:rPr>
        <w:t xml:space="preserve"> базовой программы ОМС в </w:t>
      </w:r>
      <w:r w:rsidRPr="00566858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23EAE" w:rsidRPr="00466D07">
        <w:rPr>
          <w:rFonts w:ascii="Times New Roman" w:hAnsi="Times New Roman" w:cs="Times New Roman"/>
          <w:sz w:val="28"/>
          <w:szCs w:val="28"/>
        </w:rPr>
        <w:t>837,2</w:t>
      </w:r>
      <w:r w:rsidR="00D23EAE" w:rsidRPr="00764375">
        <w:t xml:space="preserve"> </w:t>
      </w:r>
      <w:r w:rsidRPr="008F69CF">
        <w:rPr>
          <w:rFonts w:ascii="Times New Roman" w:hAnsi="Times New Roman" w:cs="Times New Roman"/>
          <w:sz w:val="28"/>
          <w:szCs w:val="28"/>
        </w:rPr>
        <w:t>рублей</w:t>
      </w:r>
      <w:r w:rsidRPr="00566858">
        <w:rPr>
          <w:rFonts w:ascii="Times New Roman" w:hAnsi="Times New Roman" w:cs="Times New Roman"/>
          <w:sz w:val="28"/>
          <w:szCs w:val="28"/>
        </w:rPr>
        <w:t>;</w:t>
      </w:r>
    </w:p>
    <w:p w:rsidR="00332994" w:rsidRPr="00332994" w:rsidRDefault="00332994" w:rsidP="00CE79E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>5.1.2</w:t>
      </w:r>
      <w:r w:rsidR="00C70B7F">
        <w:rPr>
          <w:rFonts w:ascii="Times New Roman" w:hAnsi="Times New Roman" w:cs="Times New Roman"/>
          <w:sz w:val="28"/>
          <w:szCs w:val="28"/>
        </w:rPr>
        <w:t>.</w:t>
      </w:r>
      <w:r w:rsidR="00D756BC">
        <w:rPr>
          <w:rFonts w:ascii="Times New Roman" w:hAnsi="Times New Roman" w:cs="Times New Roman"/>
          <w:sz w:val="28"/>
          <w:szCs w:val="28"/>
        </w:rPr>
        <w:t xml:space="preserve"> </w:t>
      </w:r>
      <w:r w:rsidRPr="00332994">
        <w:rPr>
          <w:rFonts w:ascii="Times New Roman" w:hAnsi="Times New Roman" w:cs="Times New Roman"/>
          <w:sz w:val="28"/>
          <w:szCs w:val="28"/>
        </w:rPr>
        <w:t>на финансовое обеспечение дополнительных видов и условий оказания медицинской помощи, не установленных базовой программой ОМС</w:t>
      </w:r>
      <w:r w:rsidRPr="00566858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D756BC">
        <w:rPr>
          <w:rFonts w:ascii="Times New Roman" w:hAnsi="Times New Roman" w:cs="Times New Roman"/>
          <w:sz w:val="28"/>
          <w:szCs w:val="28"/>
        </w:rPr>
        <w:t xml:space="preserve"> </w:t>
      </w:r>
      <w:r w:rsidR="008F69CF">
        <w:rPr>
          <w:rFonts w:ascii="Times New Roman" w:hAnsi="Times New Roman" w:cs="Times New Roman"/>
          <w:sz w:val="28"/>
          <w:szCs w:val="28"/>
        </w:rPr>
        <w:t>12,4</w:t>
      </w:r>
      <w:r w:rsidRPr="008F69C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66858">
        <w:rPr>
          <w:rFonts w:ascii="Times New Roman" w:hAnsi="Times New Roman" w:cs="Times New Roman"/>
          <w:sz w:val="28"/>
          <w:szCs w:val="28"/>
        </w:rPr>
        <w:t>.</w:t>
      </w:r>
    </w:p>
    <w:p w:rsidR="00332994" w:rsidRPr="00332994" w:rsidRDefault="00332994" w:rsidP="00CE7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t xml:space="preserve">5.2. </w:t>
      </w:r>
      <w:r w:rsidR="00CE1948">
        <w:rPr>
          <w:rFonts w:ascii="Times New Roman" w:hAnsi="Times New Roman" w:cs="Times New Roman"/>
          <w:sz w:val="28"/>
          <w:szCs w:val="28"/>
        </w:rPr>
        <w:t>С</w:t>
      </w:r>
      <w:r w:rsidRPr="00332994">
        <w:rPr>
          <w:rFonts w:ascii="Times New Roman" w:hAnsi="Times New Roman" w:cs="Times New Roman"/>
          <w:sz w:val="28"/>
          <w:szCs w:val="28"/>
        </w:rPr>
        <w:t xml:space="preserve">редней </w:t>
      </w:r>
      <w:r w:rsidR="00CE1948"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332994">
        <w:rPr>
          <w:rFonts w:ascii="Times New Roman" w:hAnsi="Times New Roman" w:cs="Times New Roman"/>
          <w:sz w:val="28"/>
          <w:szCs w:val="28"/>
        </w:rPr>
        <w:t xml:space="preserve">стоимости законченного случая лечения для расчета тарифа </w:t>
      </w:r>
      <w:r w:rsidR="00C70B7F">
        <w:rPr>
          <w:rFonts w:ascii="Times New Roman" w:hAnsi="Times New Roman" w:cs="Times New Roman"/>
          <w:sz w:val="28"/>
          <w:szCs w:val="28"/>
        </w:rPr>
        <w:t xml:space="preserve">по </w:t>
      </w:r>
      <w:r w:rsidRPr="00332994">
        <w:rPr>
          <w:rFonts w:ascii="Times New Roman" w:hAnsi="Times New Roman" w:cs="Times New Roman"/>
          <w:sz w:val="28"/>
          <w:szCs w:val="28"/>
        </w:rPr>
        <w:t>медицинской помощи, оказываемой в условиях дневного стационара:</w:t>
      </w:r>
    </w:p>
    <w:p w:rsidR="00C86B00" w:rsidRDefault="00332994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2994">
        <w:rPr>
          <w:rFonts w:ascii="Times New Roman" w:hAnsi="Times New Roman" w:cs="Times New Roman"/>
          <w:sz w:val="28"/>
          <w:szCs w:val="28"/>
        </w:rPr>
        <w:lastRenderedPageBreak/>
        <w:t>5.2.1</w:t>
      </w:r>
      <w:r w:rsidR="00C70B7F">
        <w:rPr>
          <w:rFonts w:ascii="Times New Roman" w:hAnsi="Times New Roman" w:cs="Times New Roman"/>
          <w:sz w:val="28"/>
          <w:szCs w:val="28"/>
        </w:rPr>
        <w:t>.</w:t>
      </w:r>
      <w:r w:rsidRPr="00332994">
        <w:rPr>
          <w:rFonts w:ascii="Times New Roman" w:hAnsi="Times New Roman" w:cs="Times New Roman"/>
          <w:sz w:val="28"/>
          <w:szCs w:val="28"/>
        </w:rPr>
        <w:t xml:space="preserve"> </w:t>
      </w:r>
      <w:r w:rsidR="003400C5" w:rsidRPr="004B2959">
        <w:rPr>
          <w:rFonts w:ascii="Times New Roman" w:hAnsi="Times New Roman" w:cs="Times New Roman"/>
          <w:sz w:val="28"/>
          <w:szCs w:val="28"/>
        </w:rPr>
        <w:t>размер средней стоимости законченного случая лечения</w:t>
      </w:r>
      <w:r w:rsidR="004B2959">
        <w:rPr>
          <w:rFonts w:ascii="Times New Roman" w:hAnsi="Times New Roman" w:cs="Times New Roman"/>
          <w:sz w:val="28"/>
          <w:szCs w:val="28"/>
        </w:rPr>
        <w:t xml:space="preserve"> (базовая ставка)</w:t>
      </w:r>
      <w:r w:rsidR="003400C5" w:rsidRPr="004B2959">
        <w:rPr>
          <w:rFonts w:ascii="Times New Roman" w:hAnsi="Times New Roman" w:cs="Times New Roman"/>
          <w:sz w:val="28"/>
          <w:szCs w:val="28"/>
        </w:rPr>
        <w:t xml:space="preserve">, включенного в КСГ </w:t>
      </w:r>
      <w:r w:rsidR="003400C5" w:rsidRPr="001615F5">
        <w:rPr>
          <w:rFonts w:ascii="Times New Roman" w:hAnsi="Times New Roman" w:cs="Times New Roman"/>
          <w:sz w:val="28"/>
          <w:szCs w:val="28"/>
        </w:rPr>
        <w:t xml:space="preserve">-  </w:t>
      </w:r>
      <w:r w:rsidR="00FC38FA" w:rsidRPr="00FC38FA">
        <w:rPr>
          <w:rFonts w:ascii="Times New Roman" w:hAnsi="Times New Roman" w:cs="Times New Roman"/>
          <w:b/>
          <w:sz w:val="28"/>
          <w:szCs w:val="28"/>
        </w:rPr>
        <w:t>11 122,05 рубля</w:t>
      </w:r>
      <w:r w:rsidR="003400C5" w:rsidRPr="00FC38FA">
        <w:rPr>
          <w:rFonts w:ascii="Times New Roman" w:hAnsi="Times New Roman" w:cs="Times New Roman"/>
          <w:sz w:val="28"/>
          <w:szCs w:val="28"/>
        </w:rPr>
        <w:t>.</w:t>
      </w:r>
      <w:bookmarkStart w:id="8" w:name="sub_58"/>
      <w:bookmarkStart w:id="9" w:name="_GoBack"/>
      <w:bookmarkEnd w:id="7"/>
      <w:bookmarkEnd w:id="9"/>
    </w:p>
    <w:p w:rsidR="00282BB3" w:rsidRDefault="00737770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F1C">
        <w:rPr>
          <w:rFonts w:ascii="Times New Roman" w:hAnsi="Times New Roman" w:cs="Times New Roman"/>
          <w:sz w:val="28"/>
          <w:szCs w:val="28"/>
        </w:rPr>
        <w:t>5.</w:t>
      </w:r>
      <w:r w:rsidR="005C7C2D">
        <w:rPr>
          <w:rFonts w:ascii="Times New Roman" w:hAnsi="Times New Roman" w:cs="Times New Roman"/>
          <w:sz w:val="28"/>
          <w:szCs w:val="28"/>
        </w:rPr>
        <w:t>3</w:t>
      </w:r>
      <w:r w:rsidR="00C70B7F">
        <w:rPr>
          <w:rFonts w:ascii="Times New Roman" w:hAnsi="Times New Roman" w:cs="Times New Roman"/>
          <w:sz w:val="28"/>
          <w:szCs w:val="28"/>
        </w:rPr>
        <w:t>.</w:t>
      </w:r>
      <w:r w:rsidR="00AC727F" w:rsidRPr="00FC6F1C">
        <w:rPr>
          <w:rFonts w:ascii="Times New Roman" w:hAnsi="Times New Roman" w:cs="Times New Roman"/>
          <w:sz w:val="28"/>
          <w:szCs w:val="28"/>
        </w:rPr>
        <w:t xml:space="preserve"> </w:t>
      </w:r>
      <w:r w:rsidR="00282BB3" w:rsidRPr="00D649C6">
        <w:rPr>
          <w:rFonts w:ascii="Times New Roman" w:hAnsi="Times New Roman" w:cs="Times New Roman"/>
          <w:sz w:val="28"/>
          <w:szCs w:val="28"/>
        </w:rPr>
        <w:t>Перечень групп заболеваний по клинико-статистическим группам (КСГ) с коэффициентами относительной затр</w:t>
      </w:r>
      <w:r w:rsidR="009257FE">
        <w:rPr>
          <w:rFonts w:ascii="Times New Roman" w:hAnsi="Times New Roman" w:cs="Times New Roman"/>
          <w:sz w:val="28"/>
          <w:szCs w:val="28"/>
        </w:rPr>
        <w:t xml:space="preserve">атоемкости КСГ (Приложение </w:t>
      </w:r>
      <w:r w:rsidR="00A81BD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257FE">
        <w:rPr>
          <w:rFonts w:ascii="Times New Roman" w:hAnsi="Times New Roman" w:cs="Times New Roman"/>
          <w:sz w:val="28"/>
          <w:szCs w:val="28"/>
        </w:rPr>
        <w:t>№ 3.5</w:t>
      </w:r>
      <w:r w:rsidR="00282BB3" w:rsidRPr="00D649C6">
        <w:rPr>
          <w:rFonts w:ascii="Times New Roman" w:hAnsi="Times New Roman" w:cs="Times New Roman"/>
          <w:sz w:val="28"/>
          <w:szCs w:val="28"/>
        </w:rPr>
        <w:t>.</w:t>
      </w:r>
      <w:r w:rsidR="005C7C2D">
        <w:rPr>
          <w:rFonts w:ascii="Times New Roman" w:hAnsi="Times New Roman" w:cs="Times New Roman"/>
          <w:sz w:val="28"/>
          <w:szCs w:val="28"/>
        </w:rPr>
        <w:t>1</w:t>
      </w:r>
      <w:r w:rsidR="00282BB3" w:rsidRPr="00D649C6">
        <w:rPr>
          <w:rFonts w:ascii="Times New Roman" w:hAnsi="Times New Roman" w:cs="Times New Roman"/>
          <w:sz w:val="28"/>
          <w:szCs w:val="28"/>
        </w:rPr>
        <w:t>).</w:t>
      </w:r>
    </w:p>
    <w:p w:rsidR="00282BB3" w:rsidRDefault="00737770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F1C">
        <w:rPr>
          <w:rFonts w:ascii="Times New Roman" w:hAnsi="Times New Roman" w:cs="Times New Roman"/>
          <w:sz w:val="28"/>
          <w:szCs w:val="28"/>
        </w:rPr>
        <w:t>5.</w:t>
      </w:r>
      <w:r w:rsidR="005C7C2D">
        <w:rPr>
          <w:rFonts w:ascii="Times New Roman" w:hAnsi="Times New Roman" w:cs="Times New Roman"/>
          <w:sz w:val="28"/>
          <w:szCs w:val="28"/>
        </w:rPr>
        <w:t>4</w:t>
      </w:r>
      <w:r w:rsidR="00C70B7F">
        <w:rPr>
          <w:rFonts w:ascii="Times New Roman" w:hAnsi="Times New Roman" w:cs="Times New Roman"/>
          <w:sz w:val="28"/>
          <w:szCs w:val="28"/>
        </w:rPr>
        <w:t>.</w:t>
      </w:r>
      <w:r w:rsidRPr="00FC6F1C">
        <w:rPr>
          <w:rFonts w:ascii="Times New Roman" w:hAnsi="Times New Roman" w:cs="Times New Roman"/>
          <w:sz w:val="28"/>
          <w:szCs w:val="28"/>
        </w:rPr>
        <w:t xml:space="preserve"> </w:t>
      </w:r>
      <w:r w:rsidR="00282BB3">
        <w:rPr>
          <w:rFonts w:ascii="Times New Roman" w:hAnsi="Times New Roman" w:cs="Times New Roman"/>
          <w:sz w:val="28"/>
          <w:szCs w:val="28"/>
        </w:rPr>
        <w:t xml:space="preserve">Перечень КСГ заболеваний при лечении </w:t>
      </w:r>
      <w:r>
        <w:rPr>
          <w:rFonts w:ascii="Times New Roman" w:hAnsi="Times New Roman" w:cs="Times New Roman"/>
          <w:sz w:val="28"/>
          <w:szCs w:val="28"/>
        </w:rPr>
        <w:t xml:space="preserve">в дневном стационаре с указанием применяемых поправочных коэффициентов (приложение № </w:t>
      </w:r>
      <w:r w:rsidR="00861135">
        <w:rPr>
          <w:rFonts w:ascii="Times New Roman" w:hAnsi="Times New Roman" w:cs="Times New Roman"/>
          <w:sz w:val="28"/>
          <w:szCs w:val="28"/>
        </w:rPr>
        <w:t>3.5.</w:t>
      </w:r>
      <w:r w:rsidR="005C7C2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37770" w:rsidRDefault="00737770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6">
        <w:rPr>
          <w:rFonts w:ascii="Times New Roman" w:hAnsi="Times New Roman" w:cs="Times New Roman"/>
          <w:sz w:val="28"/>
          <w:szCs w:val="28"/>
        </w:rPr>
        <w:t>5.</w:t>
      </w:r>
      <w:r w:rsidR="000A554F">
        <w:rPr>
          <w:rFonts w:ascii="Times New Roman" w:hAnsi="Times New Roman" w:cs="Times New Roman"/>
          <w:sz w:val="28"/>
          <w:szCs w:val="28"/>
        </w:rPr>
        <w:t>5</w:t>
      </w:r>
      <w:r w:rsidR="00C70B7F" w:rsidRPr="00E078A6">
        <w:rPr>
          <w:rFonts w:ascii="Times New Roman" w:hAnsi="Times New Roman" w:cs="Times New Roman"/>
          <w:sz w:val="28"/>
          <w:szCs w:val="28"/>
        </w:rPr>
        <w:t>.</w:t>
      </w:r>
      <w:r w:rsidRPr="00E078A6">
        <w:rPr>
          <w:rFonts w:ascii="Times New Roman" w:hAnsi="Times New Roman" w:cs="Times New Roman"/>
          <w:sz w:val="28"/>
          <w:szCs w:val="28"/>
        </w:rPr>
        <w:t xml:space="preserve"> </w:t>
      </w:r>
      <w:r w:rsidRPr="00E078A6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КСГ, оплата которых осуществляется в полном объеме при </w:t>
      </w:r>
      <w:r w:rsidR="009257FE" w:rsidRPr="00E078A6">
        <w:rPr>
          <w:rFonts w:ascii="Times New Roman" w:hAnsi="Times New Roman" w:cs="Times New Roman"/>
          <w:color w:val="000000"/>
          <w:sz w:val="28"/>
          <w:szCs w:val="28"/>
        </w:rPr>
        <w:t>прерванных</w:t>
      </w:r>
      <w:r w:rsidRPr="00E078A6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9257FE" w:rsidRPr="00E078A6">
        <w:rPr>
          <w:rFonts w:ascii="Times New Roman" w:hAnsi="Times New Roman" w:cs="Times New Roman"/>
          <w:color w:val="000000"/>
          <w:sz w:val="28"/>
          <w:szCs w:val="28"/>
        </w:rPr>
        <w:t>лучаях</w:t>
      </w:r>
      <w:r w:rsidRPr="00E078A6">
        <w:rPr>
          <w:rFonts w:ascii="Times New Roman" w:hAnsi="Times New Roman" w:cs="Times New Roman"/>
          <w:color w:val="000000"/>
          <w:sz w:val="28"/>
          <w:szCs w:val="28"/>
        </w:rPr>
        <w:t xml:space="preserve"> лечения</w:t>
      </w:r>
      <w:r w:rsidR="009257FE" w:rsidRPr="00E078A6">
        <w:rPr>
          <w:rFonts w:ascii="Times New Roman" w:hAnsi="Times New Roman" w:cs="Times New Roman"/>
          <w:color w:val="000000"/>
          <w:sz w:val="28"/>
          <w:szCs w:val="28"/>
        </w:rPr>
        <w:t xml:space="preserve"> (три дня и менее)</w:t>
      </w:r>
      <w:r w:rsidRPr="00E078A6">
        <w:rPr>
          <w:rFonts w:ascii="Times New Roman" w:hAnsi="Times New Roman" w:cs="Times New Roman"/>
          <w:color w:val="000000"/>
          <w:sz w:val="28"/>
          <w:szCs w:val="28"/>
        </w:rPr>
        <w:t xml:space="preserve"> в дневном стационаре</w:t>
      </w:r>
      <w:r w:rsidR="00684D1A" w:rsidRPr="00E078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78A6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4D70A4" w:rsidRPr="00E078A6">
        <w:rPr>
          <w:rFonts w:ascii="Times New Roman" w:hAnsi="Times New Roman" w:cs="Times New Roman"/>
          <w:sz w:val="28"/>
          <w:szCs w:val="28"/>
        </w:rPr>
        <w:t>3.5.</w:t>
      </w:r>
      <w:r w:rsidR="005C7C2D" w:rsidRPr="00E078A6">
        <w:rPr>
          <w:rFonts w:ascii="Times New Roman" w:hAnsi="Times New Roman" w:cs="Times New Roman"/>
          <w:sz w:val="28"/>
          <w:szCs w:val="28"/>
        </w:rPr>
        <w:t>3</w:t>
      </w:r>
      <w:r w:rsidRPr="00E078A6">
        <w:rPr>
          <w:rFonts w:ascii="Times New Roman" w:hAnsi="Times New Roman" w:cs="Times New Roman"/>
          <w:sz w:val="28"/>
          <w:szCs w:val="28"/>
        </w:rPr>
        <w:t>)</w:t>
      </w:r>
      <w:r w:rsidR="004C533D">
        <w:rPr>
          <w:rFonts w:ascii="Times New Roman" w:hAnsi="Times New Roman" w:cs="Times New Roman"/>
          <w:sz w:val="28"/>
          <w:szCs w:val="28"/>
        </w:rPr>
        <w:t>.</w:t>
      </w:r>
    </w:p>
    <w:p w:rsidR="004C533D" w:rsidRPr="004C533D" w:rsidRDefault="004C533D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r w:rsidRPr="004C53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Перечень КСГ заболеваний в дневном стационаре, к которым необходимо применять повышающий УК при снижении базовой ставки </w:t>
      </w:r>
      <w:r w:rsidRPr="00E078A6">
        <w:rPr>
          <w:rFonts w:ascii="Times New Roman" w:hAnsi="Times New Roman" w:cs="Times New Roman"/>
          <w:sz w:val="28"/>
          <w:szCs w:val="28"/>
        </w:rPr>
        <w:t>(приложение № 3.5.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78A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27F" w:rsidRPr="004D70A4" w:rsidRDefault="004D70A4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60"/>
      <w:bookmarkEnd w:id="8"/>
      <w:r w:rsidRPr="00E078A6">
        <w:rPr>
          <w:rFonts w:ascii="Times New Roman" w:hAnsi="Times New Roman" w:cs="Times New Roman"/>
          <w:sz w:val="28"/>
          <w:szCs w:val="28"/>
        </w:rPr>
        <w:t>5.</w:t>
      </w:r>
      <w:r w:rsidR="004C533D">
        <w:rPr>
          <w:rFonts w:ascii="Times New Roman" w:hAnsi="Times New Roman" w:cs="Times New Roman"/>
          <w:sz w:val="28"/>
          <w:szCs w:val="28"/>
        </w:rPr>
        <w:t>7</w:t>
      </w:r>
      <w:r w:rsidR="00C70B7F" w:rsidRPr="00E078A6">
        <w:rPr>
          <w:rFonts w:ascii="Times New Roman" w:hAnsi="Times New Roman" w:cs="Times New Roman"/>
          <w:sz w:val="28"/>
          <w:szCs w:val="28"/>
        </w:rPr>
        <w:t xml:space="preserve">. </w:t>
      </w:r>
      <w:r w:rsidRPr="00E078A6">
        <w:rPr>
          <w:rFonts w:ascii="Times New Roman" w:hAnsi="Times New Roman" w:cs="Times New Roman"/>
          <w:sz w:val="28"/>
          <w:szCs w:val="28"/>
        </w:rPr>
        <w:t xml:space="preserve"> П</w:t>
      </w:r>
      <w:r w:rsidR="00AC727F" w:rsidRPr="00E078A6">
        <w:rPr>
          <w:rFonts w:ascii="Times New Roman" w:hAnsi="Times New Roman" w:cs="Times New Roman"/>
          <w:sz w:val="28"/>
          <w:szCs w:val="28"/>
        </w:rPr>
        <w:t>опр</w:t>
      </w:r>
      <w:r w:rsidR="00CE1948" w:rsidRPr="00E078A6">
        <w:rPr>
          <w:rFonts w:ascii="Times New Roman" w:hAnsi="Times New Roman" w:cs="Times New Roman"/>
          <w:sz w:val="28"/>
          <w:szCs w:val="28"/>
        </w:rPr>
        <w:t>авочные коэффициенты оплаты КСГ</w:t>
      </w:r>
      <w:r w:rsidR="00AC727F" w:rsidRPr="00E078A6">
        <w:rPr>
          <w:rFonts w:ascii="Times New Roman" w:hAnsi="Times New Roman" w:cs="Times New Roman"/>
          <w:sz w:val="28"/>
          <w:szCs w:val="28"/>
        </w:rPr>
        <w:t>:</w:t>
      </w:r>
    </w:p>
    <w:bookmarkEnd w:id="10"/>
    <w:p w:rsidR="00AC727F" w:rsidRPr="004D70A4" w:rsidRDefault="00AC727F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70A4">
        <w:rPr>
          <w:rFonts w:ascii="Times New Roman" w:hAnsi="Times New Roman" w:cs="Times New Roman"/>
          <w:sz w:val="28"/>
          <w:szCs w:val="28"/>
        </w:rPr>
        <w:t xml:space="preserve">- </w:t>
      </w:r>
      <w:r w:rsidR="00C70B7F">
        <w:rPr>
          <w:rFonts w:ascii="Times New Roman" w:hAnsi="Times New Roman" w:cs="Times New Roman"/>
          <w:sz w:val="28"/>
          <w:szCs w:val="28"/>
        </w:rPr>
        <w:t xml:space="preserve">  </w:t>
      </w:r>
      <w:r w:rsidRPr="004D70A4">
        <w:rPr>
          <w:rFonts w:ascii="Times New Roman" w:hAnsi="Times New Roman" w:cs="Times New Roman"/>
          <w:sz w:val="28"/>
          <w:szCs w:val="28"/>
        </w:rPr>
        <w:t>управленческий коэффициент</w:t>
      </w:r>
      <w:r w:rsidR="00737770" w:rsidRPr="004D70A4">
        <w:rPr>
          <w:rFonts w:ascii="Times New Roman" w:hAnsi="Times New Roman" w:cs="Times New Roman"/>
          <w:sz w:val="28"/>
          <w:szCs w:val="28"/>
        </w:rPr>
        <w:t xml:space="preserve"> - 1</w:t>
      </w:r>
      <w:r w:rsidRPr="004D70A4">
        <w:rPr>
          <w:rFonts w:ascii="Times New Roman" w:hAnsi="Times New Roman" w:cs="Times New Roman"/>
          <w:sz w:val="28"/>
          <w:szCs w:val="28"/>
        </w:rPr>
        <w:t>;</w:t>
      </w:r>
    </w:p>
    <w:p w:rsidR="00AC727F" w:rsidRPr="004D70A4" w:rsidRDefault="00AC727F" w:rsidP="00CE79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BB3">
        <w:rPr>
          <w:rFonts w:ascii="Times New Roman" w:hAnsi="Times New Roman" w:cs="Times New Roman"/>
          <w:sz w:val="28"/>
          <w:szCs w:val="28"/>
        </w:rPr>
        <w:t>- коэффициент уровня оказания медицинской помощи</w:t>
      </w:r>
      <w:r w:rsidR="00282BB3" w:rsidRPr="00282BB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7B5386">
        <w:rPr>
          <w:rFonts w:ascii="Times New Roman" w:hAnsi="Times New Roman" w:cs="Times New Roman"/>
          <w:sz w:val="28"/>
          <w:szCs w:val="28"/>
        </w:rPr>
        <w:t xml:space="preserve">         </w:t>
      </w:r>
      <w:r w:rsidR="00282BB3" w:rsidRPr="00282BB3">
        <w:rPr>
          <w:rFonts w:ascii="Times New Roman" w:hAnsi="Times New Roman" w:cs="Times New Roman"/>
          <w:sz w:val="28"/>
          <w:szCs w:val="28"/>
        </w:rPr>
        <w:t xml:space="preserve">№ </w:t>
      </w:r>
      <w:r w:rsidR="004D70A4">
        <w:rPr>
          <w:rFonts w:ascii="Times New Roman" w:hAnsi="Times New Roman" w:cs="Times New Roman"/>
          <w:sz w:val="28"/>
          <w:szCs w:val="28"/>
        </w:rPr>
        <w:t>3.5.</w:t>
      </w:r>
      <w:r w:rsidR="005C7C2D">
        <w:rPr>
          <w:rFonts w:ascii="Times New Roman" w:hAnsi="Times New Roman" w:cs="Times New Roman"/>
          <w:sz w:val="28"/>
          <w:szCs w:val="28"/>
        </w:rPr>
        <w:t>5</w:t>
      </w:r>
      <w:r w:rsidR="000C5889">
        <w:rPr>
          <w:rFonts w:ascii="Times New Roman" w:hAnsi="Times New Roman" w:cs="Times New Roman"/>
          <w:sz w:val="28"/>
          <w:szCs w:val="28"/>
        </w:rPr>
        <w:t>).</w:t>
      </w:r>
      <w:r w:rsidR="00282BB3" w:rsidRPr="00282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EAE" w:rsidRPr="00D23EAE" w:rsidRDefault="00D23EAE" w:rsidP="00D2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61"/>
      <w:r w:rsidRPr="00D23EAE">
        <w:rPr>
          <w:rFonts w:ascii="Times New Roman" w:hAnsi="Times New Roman" w:cs="Times New Roman"/>
          <w:sz w:val="28"/>
          <w:szCs w:val="28"/>
        </w:rPr>
        <w:t>5.8. Прерванные случаи лечения (длительностью 3 дня и менее) оплачиваются в неполном объеме:</w:t>
      </w:r>
    </w:p>
    <w:p w:rsidR="00D23EAE" w:rsidRPr="00D23EAE" w:rsidRDefault="00D23EAE" w:rsidP="00D23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EAE">
        <w:rPr>
          <w:rFonts w:ascii="Times New Roman" w:hAnsi="Times New Roman" w:cs="Times New Roman"/>
          <w:sz w:val="28"/>
          <w:szCs w:val="28"/>
        </w:rPr>
        <w:t xml:space="preserve">– терапевтические КСГ заболеваний в размере 40% от стоимости заболевания по соответствующей терапевтической клинико-статистической группе; </w:t>
      </w:r>
    </w:p>
    <w:p w:rsidR="00D23EAE" w:rsidRPr="00D23EAE" w:rsidRDefault="00D23EAE" w:rsidP="00D23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EAE">
        <w:rPr>
          <w:rFonts w:ascii="Times New Roman" w:hAnsi="Times New Roman" w:cs="Times New Roman"/>
          <w:sz w:val="28"/>
          <w:szCs w:val="28"/>
        </w:rPr>
        <w:t xml:space="preserve">– хирургические КСГ заболеваний (хирургические виды лечения) в размере 80% от стоимости, определенной тарифным соглашением для данной КСГ. </w:t>
      </w:r>
    </w:p>
    <w:p w:rsidR="00D23EAE" w:rsidRPr="00466D07" w:rsidRDefault="00D23EAE" w:rsidP="00D23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Прерванные случаи лечения (длительностью 4 дня и более) оплачиваются в объеме:</w:t>
      </w:r>
    </w:p>
    <w:p w:rsidR="00D23EAE" w:rsidRPr="00466D07" w:rsidRDefault="00D23EAE" w:rsidP="00D23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 xml:space="preserve">– терапевтические КСГ заболеваний в размере 55% от стоимости заболевания по соответствующей терапевтической клинико-статистической группе; </w:t>
      </w:r>
    </w:p>
    <w:p w:rsidR="00D23EAE" w:rsidRDefault="00D23EAE" w:rsidP="00D23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D07">
        <w:rPr>
          <w:rFonts w:ascii="Times New Roman" w:hAnsi="Times New Roman" w:cs="Times New Roman"/>
          <w:sz w:val="28"/>
          <w:szCs w:val="28"/>
        </w:rPr>
        <w:t>– хирургические КСГ заболеваний (хирургические виды лечения) в размере 85% от стоимости, определенной тарифным соглашением для данной КСГ (в случае выполнения хирургического вмешательства, являющегося основным классификационным признаком отнесения данного случая лечения к конкретной КСГ).</w:t>
      </w:r>
    </w:p>
    <w:p w:rsidR="007E3DAE" w:rsidRPr="001615F5" w:rsidRDefault="007E3DAE" w:rsidP="00D23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15F5">
        <w:rPr>
          <w:rFonts w:ascii="Times New Roman" w:hAnsi="Times New Roman" w:cs="Times New Roman"/>
          <w:sz w:val="28"/>
          <w:szCs w:val="28"/>
        </w:rPr>
        <w:t>Оплата по двум КСГ в рамках одного случая лечения  в дневном  стационаре производится  при переводе пациента из одного отделения дневного стационара в другое, обусловленное возникновением нового заболевания или состояния (входящего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заболевания),  а также в случае продолжения лечения в дневном стационаре по профилю «медицинская реабилитация» после окончания лечения в нем по другому профилю оказания медицинской помощи.</w:t>
      </w:r>
    </w:p>
    <w:p w:rsidR="00540BA2" w:rsidRPr="00D63943" w:rsidRDefault="00F43E9E" w:rsidP="00540B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8A6">
        <w:rPr>
          <w:rFonts w:ascii="Times New Roman" w:hAnsi="Times New Roman" w:cs="Times New Roman"/>
          <w:sz w:val="28"/>
          <w:szCs w:val="28"/>
        </w:rPr>
        <w:t>5.</w:t>
      </w:r>
      <w:r w:rsidR="004C533D">
        <w:rPr>
          <w:rFonts w:ascii="Times New Roman" w:hAnsi="Times New Roman" w:cs="Times New Roman"/>
          <w:sz w:val="28"/>
          <w:szCs w:val="28"/>
        </w:rPr>
        <w:t>9</w:t>
      </w:r>
      <w:r w:rsidR="00C70B7F" w:rsidRPr="00E078A6">
        <w:rPr>
          <w:rFonts w:ascii="Times New Roman" w:hAnsi="Times New Roman" w:cs="Times New Roman"/>
          <w:sz w:val="28"/>
          <w:szCs w:val="28"/>
        </w:rPr>
        <w:t>.</w:t>
      </w:r>
      <w:r w:rsidRPr="00E078A6">
        <w:rPr>
          <w:rFonts w:ascii="Times New Roman" w:hAnsi="Times New Roman" w:cs="Times New Roman"/>
          <w:sz w:val="28"/>
          <w:szCs w:val="28"/>
        </w:rPr>
        <w:t xml:space="preserve"> </w:t>
      </w:r>
      <w:r w:rsidR="00540BA2" w:rsidRPr="00E078A6">
        <w:rPr>
          <w:rFonts w:ascii="Times New Roman" w:hAnsi="Times New Roman" w:cs="Times New Roman"/>
          <w:sz w:val="28"/>
          <w:szCs w:val="28"/>
        </w:rPr>
        <w:t xml:space="preserve">Случаи лечения в дневном стационаре оплачиваются при наличии </w:t>
      </w:r>
      <w:r w:rsidR="00540BA2" w:rsidRPr="00E078A6">
        <w:rPr>
          <w:rFonts w:ascii="Times New Roman" w:hAnsi="Times New Roman" w:cs="Times New Roman"/>
          <w:sz w:val="28"/>
          <w:szCs w:val="28"/>
        </w:rPr>
        <w:lastRenderedPageBreak/>
        <w:t>направления, выданного врачом общей практики (семейным врачом), врачом-терапевтом участковым, врачом-педиатром участковым, врачом-специалистом поликлиники, главным внештатным специалистом Министерства здравоохранения Калининградской области, врачом стационара круглосуточного пребывания,</w:t>
      </w:r>
      <w:r w:rsidR="00BD2780" w:rsidRPr="00E078A6">
        <w:rPr>
          <w:rFonts w:ascii="Times New Roman" w:hAnsi="Times New Roman" w:cs="Times New Roman"/>
          <w:sz w:val="28"/>
          <w:szCs w:val="28"/>
        </w:rPr>
        <w:t xml:space="preserve"> </w:t>
      </w:r>
      <w:r w:rsidR="00540BA2" w:rsidRPr="00E078A6">
        <w:rPr>
          <w:rFonts w:ascii="Times New Roman" w:hAnsi="Times New Roman" w:cs="Times New Roman"/>
          <w:sz w:val="28"/>
          <w:szCs w:val="28"/>
        </w:rPr>
        <w:t>врачами-специалистами консультативно-поликлинических отделений ГБУЗ «Областная клиническая больница Калининградской области», ГБУЗ «Детская областная больница Калининградской области»</w:t>
      </w:r>
      <w:r w:rsidR="00E078A6">
        <w:rPr>
          <w:rFonts w:ascii="Times New Roman" w:hAnsi="Times New Roman" w:cs="Times New Roman"/>
          <w:sz w:val="28"/>
          <w:szCs w:val="28"/>
        </w:rPr>
        <w:t xml:space="preserve">. Направление фондодержателя на лечение </w:t>
      </w:r>
      <w:r w:rsidR="00540BA2" w:rsidRPr="00E078A6">
        <w:rPr>
          <w:rFonts w:ascii="Times New Roman" w:hAnsi="Times New Roman" w:cs="Times New Roman"/>
          <w:sz w:val="28"/>
          <w:szCs w:val="28"/>
        </w:rPr>
        <w:t>в дневных стационарах онкологического профиля</w:t>
      </w:r>
      <w:r w:rsidR="00E078A6">
        <w:rPr>
          <w:rFonts w:ascii="Times New Roman" w:hAnsi="Times New Roman" w:cs="Times New Roman"/>
          <w:sz w:val="28"/>
          <w:szCs w:val="28"/>
        </w:rPr>
        <w:t xml:space="preserve"> не требуется</w:t>
      </w:r>
      <w:r w:rsidR="00540BA2" w:rsidRPr="00E078A6">
        <w:rPr>
          <w:rFonts w:ascii="Times New Roman" w:hAnsi="Times New Roman" w:cs="Times New Roman"/>
          <w:sz w:val="28"/>
          <w:szCs w:val="28"/>
        </w:rPr>
        <w:t>.</w:t>
      </w:r>
    </w:p>
    <w:p w:rsidR="00D94489" w:rsidRPr="007E3DAE" w:rsidRDefault="00D94489" w:rsidP="00540BA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FC">
        <w:rPr>
          <w:rFonts w:ascii="Times New Roman" w:hAnsi="Times New Roman" w:cs="Times New Roman"/>
          <w:sz w:val="28"/>
          <w:szCs w:val="28"/>
        </w:rPr>
        <w:t>5.</w:t>
      </w:r>
      <w:r w:rsidR="004C533D" w:rsidRPr="009829FC">
        <w:rPr>
          <w:rFonts w:ascii="Times New Roman" w:hAnsi="Times New Roman" w:cs="Times New Roman"/>
          <w:sz w:val="28"/>
          <w:szCs w:val="28"/>
        </w:rPr>
        <w:t>10</w:t>
      </w:r>
      <w:r w:rsidR="00C70B7F" w:rsidRPr="009829FC">
        <w:rPr>
          <w:rFonts w:ascii="Times New Roman" w:hAnsi="Times New Roman" w:cs="Times New Roman"/>
          <w:sz w:val="28"/>
          <w:szCs w:val="28"/>
        </w:rPr>
        <w:t>.</w:t>
      </w:r>
      <w:r w:rsidRPr="009829FC">
        <w:rPr>
          <w:rFonts w:ascii="Times New Roman" w:hAnsi="Times New Roman" w:cs="Times New Roman"/>
          <w:sz w:val="28"/>
          <w:szCs w:val="28"/>
        </w:rPr>
        <w:t xml:space="preserve"> Тариф стоимости медицинских услуг на проведение заместительной почечной терапии методом диализа </w:t>
      </w:r>
      <w:r w:rsidR="008C318A" w:rsidRPr="00D23EAE">
        <w:rPr>
          <w:rFonts w:ascii="Times New Roman" w:hAnsi="Times New Roman" w:cs="Times New Roman"/>
          <w:sz w:val="28"/>
          <w:szCs w:val="28"/>
        </w:rPr>
        <w:t>(приложение № 3.5.</w:t>
      </w:r>
      <w:r w:rsidR="000C5889" w:rsidRPr="00D23EAE">
        <w:rPr>
          <w:rFonts w:ascii="Times New Roman" w:hAnsi="Times New Roman" w:cs="Times New Roman"/>
          <w:sz w:val="28"/>
          <w:szCs w:val="28"/>
        </w:rPr>
        <w:t>6</w:t>
      </w:r>
      <w:r w:rsidR="008C318A" w:rsidRPr="00D23EAE">
        <w:rPr>
          <w:rFonts w:ascii="Times New Roman" w:hAnsi="Times New Roman" w:cs="Times New Roman"/>
          <w:sz w:val="28"/>
          <w:szCs w:val="28"/>
        </w:rPr>
        <w:t>).</w:t>
      </w:r>
      <w:r w:rsidR="00212D9A" w:rsidRPr="00D23EAE">
        <w:rPr>
          <w:rFonts w:ascii="Times New Roman" w:hAnsi="Times New Roman" w:cs="Times New Roman"/>
          <w:sz w:val="28"/>
          <w:szCs w:val="28"/>
        </w:rPr>
        <w:t xml:space="preserve"> </w:t>
      </w:r>
      <w:r w:rsidR="007E3DAE">
        <w:rPr>
          <w:rFonts w:ascii="Times New Roman" w:hAnsi="Times New Roman" w:cs="Times New Roman"/>
          <w:b/>
          <w:sz w:val="28"/>
          <w:szCs w:val="28"/>
        </w:rPr>
        <w:t>– отменен.</w:t>
      </w:r>
    </w:p>
    <w:p w:rsidR="00C70B7F" w:rsidRDefault="000150F5" w:rsidP="00DC3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FC">
        <w:rPr>
          <w:rFonts w:ascii="Times New Roman" w:hAnsi="Times New Roman" w:cs="Times New Roman"/>
          <w:sz w:val="28"/>
          <w:szCs w:val="28"/>
        </w:rPr>
        <w:t>5.1</w:t>
      </w:r>
      <w:r w:rsidR="004C533D" w:rsidRPr="009829FC">
        <w:rPr>
          <w:rFonts w:ascii="Times New Roman" w:hAnsi="Times New Roman" w:cs="Times New Roman"/>
          <w:sz w:val="28"/>
          <w:szCs w:val="28"/>
        </w:rPr>
        <w:t>1</w:t>
      </w:r>
      <w:r w:rsidR="00C70B7F" w:rsidRPr="009829FC">
        <w:rPr>
          <w:rFonts w:ascii="Times New Roman" w:hAnsi="Times New Roman" w:cs="Times New Roman"/>
          <w:sz w:val="28"/>
          <w:szCs w:val="28"/>
        </w:rPr>
        <w:t>.</w:t>
      </w:r>
      <w:r w:rsidRPr="009829FC">
        <w:rPr>
          <w:rFonts w:ascii="Times New Roman" w:hAnsi="Times New Roman" w:cs="Times New Roman"/>
          <w:sz w:val="28"/>
          <w:szCs w:val="28"/>
        </w:rPr>
        <w:t xml:space="preserve"> </w:t>
      </w:r>
      <w:r w:rsidR="00C509BC" w:rsidRPr="009829FC">
        <w:rPr>
          <w:rFonts w:ascii="Times New Roman" w:hAnsi="Times New Roman" w:cs="Times New Roman"/>
          <w:sz w:val="28"/>
          <w:szCs w:val="28"/>
        </w:rPr>
        <w:t>Тариф стоимости случая лечения, оказанного в условиях дневного стационара, при оказании медицинской помощи по видам и условиям, не установленным базовой программой ОМС</w:t>
      </w:r>
      <w:r w:rsidR="005C7C2D" w:rsidRPr="009829FC">
        <w:rPr>
          <w:rFonts w:ascii="Times New Roman" w:hAnsi="Times New Roman" w:cs="Times New Roman"/>
          <w:sz w:val="28"/>
          <w:szCs w:val="28"/>
        </w:rPr>
        <w:t xml:space="preserve"> (</w:t>
      </w:r>
      <w:r w:rsidR="005C7C2D" w:rsidRPr="00D23EAE">
        <w:rPr>
          <w:rFonts w:ascii="Times New Roman" w:hAnsi="Times New Roman" w:cs="Times New Roman"/>
          <w:sz w:val="28"/>
          <w:szCs w:val="28"/>
        </w:rPr>
        <w:t>приложение № 3.5.</w:t>
      </w:r>
      <w:r w:rsidR="000C5889" w:rsidRPr="00D23EAE">
        <w:rPr>
          <w:rFonts w:ascii="Times New Roman" w:hAnsi="Times New Roman" w:cs="Times New Roman"/>
          <w:sz w:val="28"/>
          <w:szCs w:val="28"/>
        </w:rPr>
        <w:t>7</w:t>
      </w:r>
      <w:r w:rsidR="00C509BC" w:rsidRPr="009829FC">
        <w:rPr>
          <w:rFonts w:ascii="Times New Roman" w:hAnsi="Times New Roman" w:cs="Times New Roman"/>
          <w:sz w:val="28"/>
          <w:szCs w:val="28"/>
        </w:rPr>
        <w:t>).</w:t>
      </w:r>
      <w:bookmarkStart w:id="12" w:name="sub_67"/>
      <w:bookmarkEnd w:id="11"/>
      <w:r w:rsidR="00212D9A" w:rsidRPr="00212D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B7F" w:rsidRDefault="00C70B7F" w:rsidP="00C70B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1948" w:rsidRPr="00CE1948" w:rsidRDefault="00AC727F" w:rsidP="00C70B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948">
        <w:rPr>
          <w:rFonts w:ascii="Times New Roman" w:hAnsi="Times New Roman" w:cs="Times New Roman"/>
          <w:b/>
          <w:sz w:val="28"/>
          <w:szCs w:val="28"/>
        </w:rPr>
        <w:t>6. В части скорой медицинской помощи, оказываемой вне медицинской организации, устан</w:t>
      </w:r>
      <w:r w:rsidR="00CE1948">
        <w:rPr>
          <w:rFonts w:ascii="Times New Roman" w:hAnsi="Times New Roman" w:cs="Times New Roman"/>
          <w:b/>
          <w:sz w:val="28"/>
          <w:szCs w:val="28"/>
        </w:rPr>
        <w:t>овить</w:t>
      </w:r>
      <w:r w:rsidRPr="00CE1948">
        <w:rPr>
          <w:rFonts w:ascii="Times New Roman" w:hAnsi="Times New Roman" w:cs="Times New Roman"/>
          <w:b/>
          <w:sz w:val="28"/>
          <w:szCs w:val="28"/>
        </w:rPr>
        <w:t>:</w:t>
      </w:r>
    </w:p>
    <w:p w:rsidR="00CE1948" w:rsidRPr="00CE1948" w:rsidRDefault="00CE1948" w:rsidP="00EC45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48">
        <w:rPr>
          <w:rFonts w:ascii="Times New Roman" w:hAnsi="Times New Roman" w:cs="Times New Roman"/>
          <w:sz w:val="28"/>
          <w:szCs w:val="28"/>
        </w:rPr>
        <w:t>6.1.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</w:t>
      </w:r>
      <w:r w:rsidR="009212C3"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23EAE" w:rsidRPr="00466D07">
        <w:rPr>
          <w:rFonts w:ascii="Times New Roman" w:hAnsi="Times New Roman" w:cs="Times New Roman"/>
          <w:sz w:val="28"/>
          <w:szCs w:val="28"/>
        </w:rPr>
        <w:t>662,5</w:t>
      </w:r>
      <w:r w:rsidR="00D23EAE" w:rsidRPr="00764375">
        <w:t xml:space="preserve"> </w:t>
      </w:r>
      <w:r w:rsidRPr="008F69CF">
        <w:rPr>
          <w:rFonts w:ascii="Times New Roman" w:hAnsi="Times New Roman" w:cs="Times New Roman"/>
          <w:sz w:val="28"/>
          <w:szCs w:val="28"/>
        </w:rPr>
        <w:t>рублей</w:t>
      </w:r>
      <w:r w:rsidR="009212C3">
        <w:rPr>
          <w:rFonts w:ascii="Times New Roman" w:hAnsi="Times New Roman" w:cs="Times New Roman"/>
          <w:sz w:val="28"/>
          <w:szCs w:val="28"/>
        </w:rPr>
        <w:t>.</w:t>
      </w:r>
    </w:p>
    <w:p w:rsidR="00CE1948" w:rsidRPr="00CE1948" w:rsidRDefault="00CE1948" w:rsidP="00EC45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48">
        <w:rPr>
          <w:rFonts w:ascii="Times New Roman" w:hAnsi="Times New Roman" w:cs="Times New Roman"/>
          <w:sz w:val="28"/>
          <w:szCs w:val="28"/>
        </w:rPr>
        <w:t>6.2. Размер подушевого норматива финансирования скорой и скорой специализированной медицинской помощи (приложение №</w:t>
      </w:r>
      <w:r w:rsidR="00426738"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3.6.1)</w:t>
      </w:r>
      <w:r w:rsidR="009212C3">
        <w:rPr>
          <w:rFonts w:ascii="Times New Roman" w:hAnsi="Times New Roman" w:cs="Times New Roman"/>
          <w:sz w:val="28"/>
          <w:szCs w:val="28"/>
        </w:rPr>
        <w:t>.</w:t>
      </w:r>
    </w:p>
    <w:p w:rsidR="00CE1948" w:rsidRPr="00CE1948" w:rsidRDefault="00CE1948" w:rsidP="00EC45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48">
        <w:rPr>
          <w:rFonts w:ascii="Times New Roman" w:hAnsi="Times New Roman" w:cs="Times New Roman"/>
          <w:sz w:val="28"/>
          <w:szCs w:val="28"/>
        </w:rPr>
        <w:t>6.3. Тарифы на оплату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медицинской помощи, оказываемой скорой медицинской помощью вне медицинской организации (приложение №</w:t>
      </w:r>
      <w:r w:rsidR="00426738"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3.6.2</w:t>
      </w:r>
      <w:r w:rsidR="009212C3">
        <w:rPr>
          <w:rFonts w:ascii="Times New Roman" w:hAnsi="Times New Roman" w:cs="Times New Roman"/>
          <w:sz w:val="28"/>
          <w:szCs w:val="28"/>
        </w:rPr>
        <w:t>).</w:t>
      </w:r>
    </w:p>
    <w:p w:rsidR="00CE1948" w:rsidRDefault="00CE1948" w:rsidP="00CE7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948">
        <w:rPr>
          <w:rFonts w:ascii="Times New Roman" w:hAnsi="Times New Roman" w:cs="Times New Roman"/>
          <w:sz w:val="28"/>
          <w:szCs w:val="28"/>
        </w:rPr>
        <w:t>6.4. Половозрастные коэффициенты дифференциации подушевого норматива финансиров</w:t>
      </w:r>
      <w:r w:rsidR="009212C3">
        <w:rPr>
          <w:rFonts w:ascii="Times New Roman" w:hAnsi="Times New Roman" w:cs="Times New Roman"/>
          <w:sz w:val="28"/>
          <w:szCs w:val="28"/>
        </w:rPr>
        <w:t>а</w:t>
      </w:r>
      <w:r w:rsidRPr="00CE1948">
        <w:rPr>
          <w:rFonts w:ascii="Times New Roman" w:hAnsi="Times New Roman" w:cs="Times New Roman"/>
          <w:sz w:val="28"/>
          <w:szCs w:val="28"/>
        </w:rPr>
        <w:t>ния скорой медицинской помощи (приложение №</w:t>
      </w:r>
      <w:r w:rsidR="00426738">
        <w:rPr>
          <w:rFonts w:ascii="Times New Roman" w:hAnsi="Times New Roman" w:cs="Times New Roman"/>
          <w:sz w:val="28"/>
          <w:szCs w:val="28"/>
        </w:rPr>
        <w:t xml:space="preserve"> </w:t>
      </w:r>
      <w:r w:rsidRPr="00CE1948">
        <w:rPr>
          <w:rFonts w:ascii="Times New Roman" w:hAnsi="Times New Roman" w:cs="Times New Roman"/>
          <w:sz w:val="28"/>
          <w:szCs w:val="28"/>
        </w:rPr>
        <w:t>3.6.3)</w:t>
      </w:r>
      <w:r w:rsidR="009212C3">
        <w:rPr>
          <w:rFonts w:ascii="Times New Roman" w:hAnsi="Times New Roman" w:cs="Times New Roman"/>
          <w:sz w:val="28"/>
          <w:szCs w:val="28"/>
        </w:rPr>
        <w:t>.</w:t>
      </w:r>
    </w:p>
    <w:p w:rsidR="00D23EAE" w:rsidRPr="00764375" w:rsidRDefault="00D23EAE" w:rsidP="00D23EAE">
      <w:pPr>
        <w:spacing w:after="0" w:line="240" w:lineRule="auto"/>
        <w:ind w:firstLine="709"/>
        <w:jc w:val="both"/>
      </w:pPr>
      <w:r w:rsidRPr="00D23EAE">
        <w:rPr>
          <w:rFonts w:ascii="Times New Roman" w:hAnsi="Times New Roman" w:cs="Times New Roman"/>
          <w:sz w:val="28"/>
          <w:szCs w:val="28"/>
        </w:rPr>
        <w:t xml:space="preserve">6.5. Средневзвешенный интегрированный коэффициент дифференциации подушевого норматива финансирования станции (отделений) скорой медицинской помощи, </w:t>
      </w:r>
      <w:r w:rsidRPr="00466D07">
        <w:rPr>
          <w:rFonts w:ascii="Times New Roman" w:hAnsi="Times New Roman" w:cs="Times New Roman"/>
          <w:sz w:val="28"/>
          <w:szCs w:val="28"/>
        </w:rPr>
        <w:t>определенный по однородным группам исходя из значений, рассчитанных по каждой медицинской организации с учетом половозрастных</w:t>
      </w:r>
      <w:r w:rsidRPr="00466D07">
        <w:t xml:space="preserve"> </w:t>
      </w:r>
      <w:r w:rsidRPr="00466D07">
        <w:rPr>
          <w:rFonts w:ascii="Times New Roman" w:hAnsi="Times New Roman" w:cs="Times New Roman"/>
          <w:sz w:val="28"/>
          <w:szCs w:val="28"/>
        </w:rPr>
        <w:t>коэффициентов дифференциации</w:t>
      </w:r>
      <w:r w:rsidRPr="00D23E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3EAE">
        <w:rPr>
          <w:rFonts w:ascii="Times New Roman" w:hAnsi="Times New Roman" w:cs="Times New Roman"/>
          <w:sz w:val="28"/>
          <w:szCs w:val="28"/>
        </w:rPr>
        <w:t>(приложение № 3.6.4).</w:t>
      </w:r>
      <w:r w:rsidRPr="00764375">
        <w:t xml:space="preserve"> </w:t>
      </w:r>
    </w:p>
    <w:p w:rsidR="002923DA" w:rsidRPr="002923DA" w:rsidRDefault="001C614C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6.6</w:t>
      </w:r>
      <w:r w:rsidR="00C70B7F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 Оплата скорой медицинской помощи, оказанной вне медицинской организации</w:t>
      </w:r>
      <w:r w:rsidR="00C70B7F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 осуществляется по подушевому нормативу финансирования в сочетании с оплатой за вызов скорой медицинской помощи</w:t>
      </w:r>
      <w:r w:rsidR="002923DA" w:rsidRPr="002923D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>по специализации выезжающих бригад: специализированной, врачебной общепрофильной, фельдшерской.</w:t>
      </w:r>
      <w:r w:rsidR="002923DA" w:rsidRPr="002923DA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помощи, оказанной пациентам при остром коронарном синдроме с проведением тромболитической терапии осуществляется по тарифу стоимости одного вызова с медикаментозным обеспечением при остром ко</w:t>
      </w:r>
      <w:r w:rsidR="00C70B7F">
        <w:rPr>
          <w:rFonts w:ascii="Times New Roman" w:hAnsi="Times New Roman" w:cs="Times New Roman"/>
          <w:sz w:val="28"/>
          <w:szCs w:val="28"/>
        </w:rPr>
        <w:t>ронарном синдроме (тромболизис)</w:t>
      </w:r>
      <w:r w:rsidR="002923DA" w:rsidRPr="002923DA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Оплате подлежат вызовы скорой медицинской помощи, зарегистрированные в «Информационной системе скорой медицинской помощи Калининградской области» (далее - ИССМП).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Вызовы в ИССМП поступают: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lastRenderedPageBreak/>
        <w:t>- при централизованном управлении бригадами скорой медицинской помощи - через объединенный информационный диспетчерский пункт ГБУЗ КО «Городская станция скорой медицинской помощи»;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 xml:space="preserve">- при децентрализованном управлении бригадами скорой медицинской помощи – через автоматизированное рабочее место отделений (станций) скорой медицинской помощи государственных медицинских организаций и медицинских организаций иных форм собственности, возможна передача вызова по телефону. 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При вызове скорой медицинской помощи осуществляется обязательная аудиозапись обращений пациентов.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6.7. Не подлежат оплате вызовы, не зарегистрированные в ИССМП и не подтвержденные электронными картами вызовов, контрольными талонами.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Дополнительно в электронную карту вызова вносятся следующие данные – дата смены, № контрольного талона, время поступления вызова, время получения вызова бригадой скорой медицинской помощи, время доезда, адрес вызова скорой медицинской помощи.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6.8. Медицинские организации иных форм собственности выделяют постоянные бригады (фельдшерские, врачебные) для оказания скорой медицинской помощи в системе обязательного медицинского страхования</w:t>
      </w:r>
      <w:r w:rsidRPr="002923D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. </w:t>
      </w:r>
    </w:p>
    <w:p w:rsidR="002923DA" w:rsidRP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923DA">
        <w:rPr>
          <w:rFonts w:ascii="Times New Roman" w:hAnsi="Times New Roman" w:cs="Times New Roman"/>
          <w:snapToGrid w:val="0"/>
          <w:sz w:val="28"/>
          <w:szCs w:val="28"/>
        </w:rPr>
        <w:t>6.9. Расчеты за оказанную скорую медицинскую помощь государственными медицинскими организациями и организациями иных форм собственности жителям других муниципальных образований,</w:t>
      </w:r>
      <w:r w:rsidRPr="002923D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923DA">
        <w:rPr>
          <w:rFonts w:ascii="Times New Roman" w:hAnsi="Times New Roman" w:cs="Times New Roman"/>
          <w:snapToGrid w:val="0"/>
          <w:sz w:val="28"/>
          <w:szCs w:val="28"/>
        </w:rPr>
        <w:t>не закрепленных для обслуживания за указанными медицинскими организациями, производятся страховыми медицинскими организациями путем вычета стоимости услуги скорой медицинской помощи из средств подушевого финансирования скорой медицинской помощи по месту приписки застрахованного.</w:t>
      </w:r>
    </w:p>
    <w:p w:rsidR="002923DA" w:rsidRDefault="002923DA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="00A21DF0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>. С учетом поводов к вызовам скорой медицинской помощи в</w:t>
      </w:r>
      <w:r w:rsidRPr="002923DA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>экстренной и неотложной  форме в соответствии с положениями пунктов 11 и 13 Порядка</w:t>
      </w:r>
      <w:r w:rsidRPr="002923DA">
        <w:rPr>
          <w:rFonts w:ascii="Times New Roman" w:hAnsi="Times New Roman" w:cs="Times New Roman"/>
          <w:sz w:val="28"/>
          <w:szCs w:val="28"/>
        </w:rPr>
        <w:t xml:space="preserve"> 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r w:rsidRPr="00292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2" w:anchor="0" w:history="1">
        <w:r w:rsidRPr="00F401A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Pr="002923D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923DA">
        <w:rPr>
          <w:rFonts w:ascii="Times New Roman" w:hAnsi="Times New Roman" w:cs="Times New Roman"/>
          <w:sz w:val="28"/>
          <w:szCs w:val="28"/>
          <w:shd w:val="clear" w:color="auto" w:fill="FFFFFF"/>
        </w:rPr>
        <w:t>Министерства здравоохранения РФ от 20 июня 2013 г. № 388н,  сроки (время) доезда до пациентов бригад скорой медицинской помощи при оказании скорой медицинской помощи в экстренной форме установлено  до 20 минут.</w:t>
      </w:r>
    </w:p>
    <w:p w:rsidR="00E078A6" w:rsidRDefault="00E078A6" w:rsidP="00480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3DAE" w:rsidRPr="007E3DAE" w:rsidRDefault="007E3DAE" w:rsidP="007E3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DAE">
        <w:rPr>
          <w:rFonts w:ascii="Times New Roman" w:hAnsi="Times New Roman" w:cs="Times New Roman"/>
          <w:b/>
          <w:sz w:val="28"/>
          <w:szCs w:val="28"/>
        </w:rPr>
        <w:t>7. В части медицинской помощи на проведение заместительной почечной терапии методом диализа</w:t>
      </w:r>
      <w:r w:rsidRPr="007E3DAE">
        <w:rPr>
          <w:rFonts w:ascii="Times New Roman" w:hAnsi="Times New Roman" w:cs="Times New Roman"/>
          <w:sz w:val="28"/>
          <w:szCs w:val="28"/>
        </w:rPr>
        <w:t xml:space="preserve">, </w:t>
      </w:r>
      <w:r w:rsidRPr="007E3DAE">
        <w:rPr>
          <w:rFonts w:ascii="Times New Roman" w:hAnsi="Times New Roman" w:cs="Times New Roman"/>
          <w:b/>
          <w:sz w:val="28"/>
          <w:szCs w:val="28"/>
        </w:rPr>
        <w:t>установить:</w:t>
      </w:r>
    </w:p>
    <w:p w:rsidR="007E3DAE" w:rsidRPr="001615F5" w:rsidRDefault="007E3DAE" w:rsidP="007E3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5F5">
        <w:rPr>
          <w:rFonts w:ascii="Times New Roman" w:hAnsi="Times New Roman" w:cs="Times New Roman"/>
          <w:sz w:val="28"/>
          <w:szCs w:val="28"/>
        </w:rPr>
        <w:t>7.1 Базовый тариф на оплату услуг диализа 5 948,24 рублей.</w:t>
      </w:r>
    </w:p>
    <w:p w:rsidR="007E3DAE" w:rsidRPr="001615F5" w:rsidRDefault="007E3DAE" w:rsidP="007E3DA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5F5">
        <w:rPr>
          <w:rFonts w:ascii="Times New Roman" w:hAnsi="Times New Roman" w:cs="Times New Roman"/>
          <w:sz w:val="28"/>
          <w:szCs w:val="28"/>
        </w:rPr>
        <w:t>7.2 Тариф стоимости медицинских услуг на проведение заместительной почечной терапии методом диализа (приложение № 7.1.1).</w:t>
      </w:r>
    </w:p>
    <w:p w:rsidR="007E3DAE" w:rsidRPr="007E3DAE" w:rsidRDefault="007E3DAE" w:rsidP="007E3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E1948" w:rsidRPr="00CE1948" w:rsidRDefault="00CE1948" w:rsidP="00EC4566">
      <w:pPr>
        <w:pStyle w:val="ab"/>
        <w:spacing w:after="0"/>
        <w:ind w:firstLine="709"/>
        <w:jc w:val="both"/>
        <w:rPr>
          <w:b/>
          <w:sz w:val="28"/>
          <w:szCs w:val="28"/>
        </w:rPr>
      </w:pPr>
      <w:r w:rsidRPr="00CE1948">
        <w:rPr>
          <w:b/>
          <w:sz w:val="28"/>
          <w:szCs w:val="28"/>
          <w:lang w:val="en-US"/>
        </w:rPr>
        <w:t>IV</w:t>
      </w:r>
      <w:r w:rsidRPr="00CE1948">
        <w:rPr>
          <w:b/>
          <w:sz w:val="28"/>
          <w:szCs w:val="28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:rsidR="00776FF4" w:rsidRPr="00EC4566" w:rsidRDefault="00CE1948" w:rsidP="0048097E">
      <w:pPr>
        <w:pStyle w:val="ae"/>
        <w:numPr>
          <w:ilvl w:val="0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C4566"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</w:t>
      </w:r>
      <w:r w:rsidRPr="00EC4566">
        <w:rPr>
          <w:rFonts w:ascii="Times New Roman" w:hAnsi="Times New Roman" w:cs="Times New Roman"/>
          <w:sz w:val="28"/>
          <w:szCs w:val="28"/>
        </w:rPr>
        <w:lastRenderedPageBreak/>
        <w:t xml:space="preserve">неоказание, несвоевременное оказание либо оказание медицинской помощи ненадлежащего качествам установлен приложением № 4.1.1. </w:t>
      </w:r>
    </w:p>
    <w:p w:rsidR="00EC4566" w:rsidRPr="00EC4566" w:rsidRDefault="00EC4566" w:rsidP="0048097E">
      <w:pPr>
        <w:pStyle w:val="ae"/>
        <w:spacing w:line="240" w:lineRule="auto"/>
        <w:ind w:left="1729" w:firstLine="0"/>
        <w:rPr>
          <w:rFonts w:ascii="Times New Roman" w:hAnsi="Times New Roman" w:cs="Times New Roman"/>
          <w:b/>
          <w:sz w:val="28"/>
          <w:szCs w:val="28"/>
        </w:rPr>
      </w:pPr>
    </w:p>
    <w:p w:rsidR="00CE1948" w:rsidRPr="00CE1948" w:rsidRDefault="00CE1948" w:rsidP="00EC4566">
      <w:pPr>
        <w:spacing w:after="0" w:line="240" w:lineRule="auto"/>
        <w:ind w:firstLine="709"/>
        <w:jc w:val="center"/>
        <w:rPr>
          <w:b/>
          <w:sz w:val="28"/>
        </w:rPr>
      </w:pPr>
      <w:r w:rsidRPr="00CE194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E1948">
        <w:rPr>
          <w:rFonts w:ascii="Times New Roman" w:hAnsi="Times New Roman" w:cs="Times New Roman"/>
          <w:b/>
          <w:sz w:val="28"/>
          <w:szCs w:val="28"/>
        </w:rPr>
        <w:t>. Заключительные положения.</w:t>
      </w:r>
    </w:p>
    <w:p w:rsidR="00CE1948" w:rsidRPr="00CE1948" w:rsidRDefault="00CE1948" w:rsidP="00EC456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E1948">
        <w:rPr>
          <w:sz w:val="28"/>
          <w:szCs w:val="28"/>
        </w:rPr>
        <w:t>1. Настоящее Соглашение вступает в силу с 1 января 201</w:t>
      </w:r>
      <w:r w:rsidR="00DD2939">
        <w:rPr>
          <w:sz w:val="28"/>
          <w:szCs w:val="28"/>
        </w:rPr>
        <w:t>8</w:t>
      </w:r>
      <w:r w:rsidRPr="00CE1948">
        <w:rPr>
          <w:sz w:val="28"/>
          <w:szCs w:val="28"/>
        </w:rPr>
        <w:t xml:space="preserve"> года и действует до 31.12.201</w:t>
      </w:r>
      <w:r w:rsidR="00DD2939">
        <w:rPr>
          <w:sz w:val="28"/>
          <w:szCs w:val="28"/>
        </w:rPr>
        <w:t>8</w:t>
      </w:r>
      <w:r w:rsidRPr="00CE1948">
        <w:rPr>
          <w:sz w:val="28"/>
          <w:szCs w:val="28"/>
        </w:rPr>
        <w:t xml:space="preserve"> года. </w:t>
      </w:r>
    </w:p>
    <w:p w:rsidR="00CE1948" w:rsidRPr="00CE1948" w:rsidRDefault="00CE1948" w:rsidP="00EC456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E1948">
        <w:rPr>
          <w:sz w:val="28"/>
          <w:szCs w:val="28"/>
        </w:rPr>
        <w:t>2. Признать утратившим силу Тарифное соглашение на оплату медицинской помощи в системе обязательного медицинского страхования Калининградской области на 201</w:t>
      </w:r>
      <w:r w:rsidR="00DD2939">
        <w:rPr>
          <w:sz w:val="28"/>
          <w:szCs w:val="28"/>
        </w:rPr>
        <w:t>7</w:t>
      </w:r>
      <w:r w:rsidRPr="00CE1948">
        <w:rPr>
          <w:sz w:val="28"/>
          <w:szCs w:val="28"/>
        </w:rPr>
        <w:t xml:space="preserve"> год в редакции от </w:t>
      </w:r>
      <w:r w:rsidR="00DD2939">
        <w:rPr>
          <w:sz w:val="28"/>
          <w:szCs w:val="28"/>
        </w:rPr>
        <w:t>13</w:t>
      </w:r>
      <w:r w:rsidRPr="00CE1948">
        <w:rPr>
          <w:sz w:val="28"/>
          <w:szCs w:val="28"/>
        </w:rPr>
        <w:t>.</w:t>
      </w:r>
      <w:r w:rsidR="00F45E33">
        <w:rPr>
          <w:sz w:val="28"/>
          <w:szCs w:val="28"/>
        </w:rPr>
        <w:t>1</w:t>
      </w:r>
      <w:r w:rsidR="00DD2939">
        <w:rPr>
          <w:sz w:val="28"/>
          <w:szCs w:val="28"/>
        </w:rPr>
        <w:t>2</w:t>
      </w:r>
      <w:r w:rsidRPr="00CE1948">
        <w:rPr>
          <w:sz w:val="28"/>
          <w:szCs w:val="28"/>
        </w:rPr>
        <w:t>.201</w:t>
      </w:r>
      <w:r w:rsidR="00DD2939">
        <w:rPr>
          <w:sz w:val="28"/>
          <w:szCs w:val="28"/>
        </w:rPr>
        <w:t>7</w:t>
      </w:r>
      <w:r w:rsidRPr="00CE1948">
        <w:rPr>
          <w:sz w:val="28"/>
          <w:szCs w:val="28"/>
        </w:rPr>
        <w:t xml:space="preserve"> г.</w:t>
      </w:r>
    </w:p>
    <w:p w:rsidR="00CE1948" w:rsidRPr="00CE1948" w:rsidRDefault="00CE1948" w:rsidP="00EC456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CE1948">
        <w:rPr>
          <w:bCs/>
          <w:sz w:val="28"/>
          <w:szCs w:val="28"/>
        </w:rPr>
        <w:t>3. Документы, принятые в рамках настоящего Соглашения, являются обязательными к исполнению на территории Калининградской области.</w:t>
      </w:r>
    </w:p>
    <w:p w:rsidR="00CE1948" w:rsidRPr="00CE1948" w:rsidRDefault="00CE1948" w:rsidP="00EC4566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CE1948">
        <w:rPr>
          <w:sz w:val="28"/>
          <w:szCs w:val="28"/>
        </w:rPr>
        <w:t>4. Соглашение может быть изменено или дополнено по соглашению всех Сторон. Изменения и дополнения оформляются в письменной форме и являются неотъемлемой частью настоящего Соглашения с момента их подписания Сторонами. Инициатором пересмотра или изменения Соглашения может выступить любая из Сторон.</w:t>
      </w:r>
    </w:p>
    <w:p w:rsidR="0040458B" w:rsidRDefault="00CE1948" w:rsidP="00EC45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948">
        <w:rPr>
          <w:rFonts w:ascii="Times New Roman" w:hAnsi="Times New Roman" w:cs="Times New Roman"/>
          <w:color w:val="000000"/>
          <w:sz w:val="28"/>
          <w:szCs w:val="28"/>
        </w:rPr>
        <w:t>5. При поступлении дополнительных средств на реализацию программы ОМС, сверх утвержденных ассигнований в законе «О бюджете территориального фонда ОМС Калининградской области на 201</w:t>
      </w:r>
      <w:r w:rsidR="00DD293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t xml:space="preserve"> и плановый период 201</w:t>
      </w:r>
      <w:r w:rsidR="00DD293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DD293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 xml:space="preserve">», либо в случае перераспределения </w:t>
      </w:r>
      <w:r w:rsidR="001C614C">
        <w:rPr>
          <w:rFonts w:ascii="Times New Roman" w:hAnsi="Times New Roman" w:cs="Times New Roman"/>
          <w:color w:val="000000"/>
          <w:sz w:val="28"/>
          <w:szCs w:val="28"/>
        </w:rPr>
        <w:t xml:space="preserve">финансовых средств в рамках исполнения 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>ерриториально</w:t>
      </w:r>
      <w:r w:rsidR="001C614C">
        <w:rPr>
          <w:rFonts w:ascii="Times New Roman" w:hAnsi="Times New Roman" w:cs="Times New Roman"/>
          <w:color w:val="000000"/>
          <w:sz w:val="28"/>
          <w:szCs w:val="28"/>
        </w:rPr>
        <w:t xml:space="preserve">й программы </w:t>
      </w:r>
      <w:r w:rsidR="00104B80">
        <w:rPr>
          <w:rFonts w:ascii="Times New Roman" w:hAnsi="Times New Roman" w:cs="Times New Roman"/>
          <w:color w:val="000000"/>
          <w:sz w:val="28"/>
          <w:szCs w:val="28"/>
        </w:rPr>
        <w:t xml:space="preserve">бесплатного оказания медицинской помощи жителям 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>Калининградской области на 201</w:t>
      </w:r>
      <w:r w:rsidR="00DD293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C614C">
        <w:rPr>
          <w:rFonts w:ascii="Times New Roman" w:hAnsi="Times New Roman" w:cs="Times New Roman"/>
          <w:color w:val="000000"/>
          <w:sz w:val="28"/>
          <w:szCs w:val="28"/>
        </w:rPr>
        <w:t xml:space="preserve"> и на плановый период 201</w:t>
      </w:r>
      <w:r w:rsidR="00DD2939"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 w:rsidR="001C614C">
        <w:rPr>
          <w:rFonts w:ascii="Times New Roman" w:hAnsi="Times New Roman" w:cs="Times New Roman"/>
          <w:color w:val="000000"/>
          <w:sz w:val="28"/>
          <w:szCs w:val="28"/>
        </w:rPr>
        <w:t>и 20</w:t>
      </w:r>
      <w:r w:rsidR="00DD2939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1C614C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Pr="00CE1948">
        <w:rPr>
          <w:rFonts w:ascii="Times New Roman" w:hAnsi="Times New Roman" w:cs="Times New Roman"/>
          <w:color w:val="000000"/>
          <w:sz w:val="28"/>
          <w:szCs w:val="28"/>
        </w:rPr>
        <w:t>, базовые тарифы могут индексироваться.</w:t>
      </w:r>
    </w:p>
    <w:p w:rsidR="00CE1948" w:rsidRPr="00CE1948" w:rsidRDefault="00F45E33" w:rsidP="00EC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1948" w:rsidRPr="00CE1948">
        <w:rPr>
          <w:rFonts w:ascii="Times New Roman" w:hAnsi="Times New Roman" w:cs="Times New Roman"/>
          <w:sz w:val="28"/>
          <w:szCs w:val="28"/>
        </w:rPr>
        <w:t>. В случае возникновения споров по настоящему Соглашению стороны принимают меры по их разрешению путем переговоров между собой.</w:t>
      </w:r>
    </w:p>
    <w:p w:rsidR="00F036F7" w:rsidRDefault="00F036F7" w:rsidP="00F036F7">
      <w:pPr>
        <w:pStyle w:val="3"/>
        <w:spacing w:after="0"/>
        <w:ind w:left="0"/>
        <w:jc w:val="both"/>
        <w:rPr>
          <w:sz w:val="28"/>
          <w:szCs w:val="28"/>
        </w:rPr>
      </w:pPr>
    </w:p>
    <w:p w:rsidR="004C533D" w:rsidRPr="00CE1948" w:rsidRDefault="004C533D" w:rsidP="00F036F7">
      <w:pPr>
        <w:pStyle w:val="3"/>
        <w:spacing w:after="0"/>
        <w:ind w:left="0"/>
        <w:jc w:val="both"/>
        <w:rPr>
          <w:sz w:val="28"/>
          <w:szCs w:val="28"/>
        </w:rPr>
      </w:pPr>
    </w:p>
    <w:p w:rsidR="00E27780" w:rsidRDefault="00E27780" w:rsidP="00E27780">
      <w:pPr>
        <w:ind w:firstLine="720"/>
        <w:jc w:val="both"/>
        <w:rPr>
          <w:rFonts w:ascii="Times New Roman" w:hAnsi="Times New Roman" w:cs="Times New Roman"/>
          <w:sz w:val="28"/>
        </w:rPr>
      </w:pPr>
      <w:r w:rsidRPr="00CE1948">
        <w:rPr>
          <w:rFonts w:ascii="Times New Roman" w:hAnsi="Times New Roman" w:cs="Times New Roman"/>
          <w:sz w:val="28"/>
        </w:rPr>
        <w:t>Подписи сторон</w:t>
      </w:r>
    </w:p>
    <w:p w:rsidR="004C533D" w:rsidRDefault="004C533D" w:rsidP="00E27780">
      <w:pPr>
        <w:ind w:firstLine="720"/>
        <w:jc w:val="both"/>
        <w:rPr>
          <w:rFonts w:ascii="Times New Roman" w:hAnsi="Times New Roman" w:cs="Times New Roman"/>
          <w:sz w:val="28"/>
        </w:rPr>
      </w:pPr>
    </w:p>
    <w:tbl>
      <w:tblPr>
        <w:tblStyle w:val="afe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68"/>
        <w:gridCol w:w="3702"/>
      </w:tblGrid>
      <w:tr w:rsidR="000B4F38" w:rsidTr="00885DD5">
        <w:tc>
          <w:tcPr>
            <w:tcW w:w="4786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инистр здравоохранения Калининградской области</w:t>
            </w: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 Александр Юрьевич</w:t>
            </w:r>
          </w:p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B4F38" w:rsidTr="00885DD5">
        <w:tc>
          <w:tcPr>
            <w:tcW w:w="4786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Правительства 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Калининградской области</w:t>
            </w:r>
          </w:p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Баринов Илья Александрович</w:t>
            </w:r>
          </w:p>
        </w:tc>
      </w:tr>
      <w:tr w:rsidR="000B4F38" w:rsidTr="00885DD5">
        <w:tc>
          <w:tcPr>
            <w:tcW w:w="4786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инис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Калининградской области</w:t>
            </w:r>
          </w:p>
          <w:p w:rsidR="000B4F38" w:rsidRP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еменова Елена Ивановна</w:t>
            </w:r>
          </w:p>
        </w:tc>
      </w:tr>
      <w:tr w:rsidR="000B4F38" w:rsidTr="00885DD5">
        <w:tc>
          <w:tcPr>
            <w:tcW w:w="4786" w:type="dxa"/>
          </w:tcPr>
          <w:p w:rsidR="000B4F38" w:rsidRPr="00885DD5" w:rsidRDefault="000B4F38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 Калининградской области</w:t>
            </w: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Семенюк Элеонора Борисовна</w:t>
            </w:r>
          </w:p>
        </w:tc>
      </w:tr>
      <w:tr w:rsidR="000B4F38" w:rsidTr="00885DD5">
        <w:tc>
          <w:tcPr>
            <w:tcW w:w="4786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территориального фонда обязательного медицинского страхования Калининградской области</w:t>
            </w:r>
          </w:p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Отинова Лолита Витауто</w:t>
            </w:r>
          </w:p>
        </w:tc>
      </w:tr>
      <w:tr w:rsidR="000B4F38" w:rsidTr="00885DD5">
        <w:tc>
          <w:tcPr>
            <w:tcW w:w="4786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финансово-экономического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территориального фонда обязательного медицинского страхования Калининградской области</w:t>
            </w:r>
          </w:p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Старостина Галина Яковлевна</w:t>
            </w:r>
          </w:p>
        </w:tc>
      </w:tr>
      <w:tr w:rsidR="000B4F38" w:rsidTr="00885DD5">
        <w:tc>
          <w:tcPr>
            <w:tcW w:w="4786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Калининградского филиала Акционерного общества «Страховая компания «СОГАЗ-Мед»</w:t>
            </w:r>
          </w:p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Дивакова Лариса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</w:tr>
      <w:tr w:rsidR="000B4F38" w:rsidTr="00885DD5">
        <w:tc>
          <w:tcPr>
            <w:tcW w:w="4786" w:type="dxa"/>
          </w:tcPr>
          <w:p w:rsidR="000B4F38" w:rsidRDefault="00885DD5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Акционерного общества «Областная медицинская страховая компания»</w:t>
            </w:r>
          </w:p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42FE3">
              <w:rPr>
                <w:rFonts w:ascii="Times New Roman" w:hAnsi="Times New Roman" w:cs="Times New Roman"/>
                <w:sz w:val="28"/>
                <w:szCs w:val="28"/>
              </w:rPr>
              <w:t>Алекберова Мария Владимировна</w:t>
            </w:r>
          </w:p>
        </w:tc>
      </w:tr>
      <w:tr w:rsidR="000B4F38" w:rsidTr="00885DD5">
        <w:tc>
          <w:tcPr>
            <w:tcW w:w="4786" w:type="dxa"/>
          </w:tcPr>
          <w:p w:rsidR="000B4F38" w:rsidRDefault="00885DD5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Филиала общества с ограниченной ответственностью «Росгосстрах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 xml:space="preserve">Медицина»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«Росгосстрах – Калининград – Медицина»</w:t>
            </w:r>
          </w:p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Тугушев Олег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Каримович</w:t>
            </w:r>
          </w:p>
        </w:tc>
      </w:tr>
      <w:tr w:rsidR="000B4F38" w:rsidTr="00885DD5">
        <w:tc>
          <w:tcPr>
            <w:tcW w:w="4786" w:type="dxa"/>
          </w:tcPr>
          <w:p w:rsidR="00885DD5" w:rsidRPr="00885DD5" w:rsidRDefault="00885DD5" w:rsidP="00885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5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Государственного бюджетного учреждения здравоохранения «Областная клиническая больница </w:t>
            </w:r>
          </w:p>
          <w:p w:rsidR="00885DD5" w:rsidRPr="00885DD5" w:rsidRDefault="00885DD5" w:rsidP="00885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5">
              <w:rPr>
                <w:rFonts w:ascii="Times New Roman" w:hAnsi="Times New Roman" w:cs="Times New Roman"/>
                <w:sz w:val="28"/>
                <w:szCs w:val="28"/>
              </w:rPr>
              <w:t>Калининградской области»</w:t>
            </w:r>
          </w:p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0B4F38" w:rsidRDefault="000B4F38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0B4F38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Висков Роман Владимирович</w:t>
            </w:r>
          </w:p>
        </w:tc>
      </w:tr>
      <w:tr w:rsidR="00885DD5" w:rsidTr="00885DD5">
        <w:tc>
          <w:tcPr>
            <w:tcW w:w="4786" w:type="dxa"/>
          </w:tcPr>
          <w:p w:rsidR="00885DD5" w:rsidRPr="00885DD5" w:rsidRDefault="00885DD5" w:rsidP="00CE5D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5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Государственного автономного учреждения здравоохранения </w:t>
            </w:r>
            <w:r w:rsidRPr="00885DD5">
              <w:rPr>
                <w:rFonts w:ascii="Times New Roman" w:hAnsi="Times New Roman" w:cs="Times New Roman"/>
                <w:sz w:val="28"/>
              </w:rPr>
              <w:t xml:space="preserve">«Областная стоматологическая поликлиника </w:t>
            </w:r>
            <w:r w:rsidRPr="00885DD5">
              <w:rPr>
                <w:rFonts w:ascii="Times New Roman" w:hAnsi="Times New Roman" w:cs="Times New Roman"/>
                <w:sz w:val="28"/>
                <w:szCs w:val="28"/>
              </w:rPr>
              <w:t>Калининградской области</w:t>
            </w:r>
            <w:r w:rsidRPr="00885DD5">
              <w:rPr>
                <w:rFonts w:ascii="Times New Roman" w:hAnsi="Times New Roman" w:cs="Times New Roman"/>
                <w:sz w:val="28"/>
              </w:rPr>
              <w:t>»</w:t>
            </w:r>
          </w:p>
          <w:p w:rsidR="00885DD5" w:rsidRPr="00885DD5" w:rsidRDefault="00885DD5" w:rsidP="00CE5D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885DD5" w:rsidRPr="00885DD5" w:rsidRDefault="00885DD5" w:rsidP="00CE5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885DD5" w:rsidRPr="00885DD5" w:rsidRDefault="00885DD5" w:rsidP="00CE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DD5">
              <w:rPr>
                <w:rFonts w:ascii="Times New Roman" w:hAnsi="Times New Roman" w:cs="Times New Roman"/>
                <w:sz w:val="28"/>
              </w:rPr>
              <w:t>Волков Евгений Борисович</w:t>
            </w:r>
          </w:p>
        </w:tc>
      </w:tr>
      <w:tr w:rsidR="00885DD5" w:rsidTr="00885DD5">
        <w:tc>
          <w:tcPr>
            <w:tcW w:w="4786" w:type="dxa"/>
          </w:tcPr>
          <w:p w:rsidR="00885DD5" w:rsidRDefault="00885DD5" w:rsidP="00CE5D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DD5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Государственного бюджетного учреждения здравоохранения Калининградской области «Центральная городская клиническая больница» </w:t>
            </w:r>
          </w:p>
          <w:p w:rsidR="00885DD5" w:rsidRPr="00885DD5" w:rsidRDefault="00885DD5" w:rsidP="00CE5D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</w:tcPr>
          <w:p w:rsidR="00885DD5" w:rsidRDefault="00885DD5" w:rsidP="00CE5DC7">
            <w:pPr>
              <w:spacing w:after="200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885DD5" w:rsidRPr="00885DD5" w:rsidRDefault="00885DD5" w:rsidP="00CE5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DD5">
              <w:rPr>
                <w:rFonts w:ascii="Times New Roman" w:hAnsi="Times New Roman" w:cs="Times New Roman"/>
                <w:sz w:val="28"/>
                <w:szCs w:val="28"/>
              </w:rPr>
              <w:t>Куликов Сергей Иванович</w:t>
            </w:r>
          </w:p>
        </w:tc>
      </w:tr>
      <w:tr w:rsidR="00885DD5" w:rsidTr="00885DD5">
        <w:tc>
          <w:tcPr>
            <w:tcW w:w="4786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региональной общественной организации «Врачебная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алата Калининградской области»</w:t>
            </w:r>
          </w:p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раснова Ольга Геннадиев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</w:tr>
      <w:tr w:rsidR="00885DD5" w:rsidTr="00885DD5">
        <w:tc>
          <w:tcPr>
            <w:tcW w:w="4786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лен Совета региональной общественной организации «Врачебная палата Калининградской области»</w:t>
            </w:r>
          </w:p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Маляров Александр Михайлович</w:t>
            </w:r>
          </w:p>
        </w:tc>
      </w:tr>
      <w:tr w:rsidR="00885DD5" w:rsidTr="00885DD5">
        <w:tc>
          <w:tcPr>
            <w:tcW w:w="4786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лен региональной общественной организации «Врачебная палата Калининградской области»</w:t>
            </w:r>
          </w:p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Китлинская Нина Николаевна</w:t>
            </w:r>
          </w:p>
        </w:tc>
      </w:tr>
      <w:tr w:rsidR="00885DD5" w:rsidTr="00885DD5">
        <w:tc>
          <w:tcPr>
            <w:tcW w:w="4786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общественной организации «Калининградское областное объединение организаций профсоюзов»</w:t>
            </w:r>
          </w:p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Орлова Елена Василье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</w:tr>
      <w:tr w:rsidR="00885DD5" w:rsidTr="00885DD5">
        <w:tc>
          <w:tcPr>
            <w:tcW w:w="4786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Председатель Калининградской областной организации профсоюза работников здравоохранения Российской Федерации</w:t>
            </w:r>
          </w:p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68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Сергутко Ирина Леонидовна</w:t>
            </w:r>
          </w:p>
        </w:tc>
      </w:tr>
      <w:tr w:rsidR="00885DD5" w:rsidTr="00885DD5">
        <w:tc>
          <w:tcPr>
            <w:tcW w:w="4786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Калининградской областной организации профсоюза работников здравоохранения Российской Федерации</w:t>
            </w:r>
          </w:p>
        </w:tc>
        <w:tc>
          <w:tcPr>
            <w:tcW w:w="1968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885DD5" w:rsidRDefault="00885DD5" w:rsidP="00E2778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E1948">
              <w:rPr>
                <w:rFonts w:ascii="Times New Roman" w:hAnsi="Times New Roman" w:cs="Times New Roman"/>
                <w:sz w:val="28"/>
                <w:szCs w:val="28"/>
              </w:rPr>
              <w:t>Рудь Людмила Алексеевна</w:t>
            </w:r>
          </w:p>
        </w:tc>
      </w:tr>
    </w:tbl>
    <w:p w:rsidR="00CE1948" w:rsidRPr="00CE1948" w:rsidRDefault="00CE1948" w:rsidP="00885DD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1948" w:rsidRPr="00CE1948" w:rsidRDefault="00CE1948" w:rsidP="00CE1948">
      <w:pPr>
        <w:rPr>
          <w:rFonts w:ascii="Times New Roman" w:hAnsi="Times New Roman" w:cs="Times New Roman"/>
        </w:rPr>
      </w:pPr>
    </w:p>
    <w:p w:rsidR="00332994" w:rsidRPr="00CE1948" w:rsidRDefault="00332994" w:rsidP="00AC72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</w:p>
    <w:bookmarkEnd w:id="12"/>
    <w:p w:rsidR="00CE1948" w:rsidRDefault="00CE1948" w:rsidP="00AC72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984806" w:themeColor="accent6" w:themeShade="80"/>
          <w:sz w:val="28"/>
          <w:szCs w:val="28"/>
        </w:rPr>
      </w:pPr>
    </w:p>
    <w:sectPr w:rsidR="00CE1948" w:rsidSect="00932AC6">
      <w:headerReference w:type="default" r:id="rId13"/>
      <w:pgSz w:w="11900" w:h="16800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6E" w:rsidRDefault="0004026E" w:rsidP="00700C79">
      <w:pPr>
        <w:spacing w:after="0" w:line="240" w:lineRule="auto"/>
      </w:pPr>
      <w:r>
        <w:separator/>
      </w:r>
    </w:p>
  </w:endnote>
  <w:endnote w:type="continuationSeparator" w:id="0">
    <w:p w:rsidR="0004026E" w:rsidRDefault="0004026E" w:rsidP="007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6E" w:rsidRDefault="0004026E" w:rsidP="00700C79">
      <w:pPr>
        <w:spacing w:after="0" w:line="240" w:lineRule="auto"/>
      </w:pPr>
      <w:r>
        <w:separator/>
      </w:r>
    </w:p>
  </w:footnote>
  <w:footnote w:type="continuationSeparator" w:id="0">
    <w:p w:rsidR="0004026E" w:rsidRDefault="0004026E" w:rsidP="007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009673"/>
      <w:docPartObj>
        <w:docPartGallery w:val="Page Numbers (Top of Page)"/>
        <w:docPartUnique/>
      </w:docPartObj>
    </w:sdtPr>
    <w:sdtEndPr/>
    <w:sdtContent>
      <w:p w:rsidR="00BD2780" w:rsidRDefault="00BD2780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843">
          <w:rPr>
            <w:noProof/>
          </w:rPr>
          <w:t>24</w:t>
        </w:r>
        <w:r>
          <w:fldChar w:fldCharType="end"/>
        </w:r>
      </w:p>
    </w:sdtContent>
  </w:sdt>
  <w:p w:rsidR="00BD2780" w:rsidRDefault="00BD278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7D59"/>
    <w:multiLevelType w:val="hybridMultilevel"/>
    <w:tmpl w:val="2C16A9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B5A3ED7"/>
    <w:multiLevelType w:val="multilevel"/>
    <w:tmpl w:val="D99E210A"/>
    <w:lvl w:ilvl="0">
      <w:start w:val="3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4048" w:hanging="2160"/>
      </w:pPr>
      <w:rPr>
        <w:rFonts w:hint="default"/>
      </w:r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A30E4"/>
    <w:multiLevelType w:val="hybridMultilevel"/>
    <w:tmpl w:val="8BB2AD00"/>
    <w:lvl w:ilvl="0" w:tplc="7E286D24">
      <w:start w:val="1"/>
      <w:numFmt w:val="upperRoman"/>
      <w:lvlText w:val="%1."/>
      <w:lvlJc w:val="left"/>
      <w:pPr>
        <w:ind w:left="207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44DE3D4B"/>
    <w:multiLevelType w:val="hybridMultilevel"/>
    <w:tmpl w:val="12C42C8A"/>
    <w:lvl w:ilvl="0" w:tplc="49861B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C954123"/>
    <w:multiLevelType w:val="hybridMultilevel"/>
    <w:tmpl w:val="59B6107A"/>
    <w:lvl w:ilvl="0" w:tplc="228473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F03A35"/>
    <w:multiLevelType w:val="hybridMultilevel"/>
    <w:tmpl w:val="9C16A19C"/>
    <w:lvl w:ilvl="0" w:tplc="C776925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DE0591C"/>
    <w:multiLevelType w:val="multilevel"/>
    <w:tmpl w:val="809C685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2C"/>
    <w:rsid w:val="0000277D"/>
    <w:rsid w:val="00002AEE"/>
    <w:rsid w:val="0000713C"/>
    <w:rsid w:val="000150F5"/>
    <w:rsid w:val="000158A6"/>
    <w:rsid w:val="00023618"/>
    <w:rsid w:val="00030B07"/>
    <w:rsid w:val="0004026E"/>
    <w:rsid w:val="000404A2"/>
    <w:rsid w:val="000407DE"/>
    <w:rsid w:val="00046E15"/>
    <w:rsid w:val="00054100"/>
    <w:rsid w:val="00056810"/>
    <w:rsid w:val="00060DDD"/>
    <w:rsid w:val="00063323"/>
    <w:rsid w:val="00070820"/>
    <w:rsid w:val="00072AD1"/>
    <w:rsid w:val="00072DCF"/>
    <w:rsid w:val="00080BBE"/>
    <w:rsid w:val="000A133E"/>
    <w:rsid w:val="000A2E29"/>
    <w:rsid w:val="000A554F"/>
    <w:rsid w:val="000B4F38"/>
    <w:rsid w:val="000C29DA"/>
    <w:rsid w:val="000C5889"/>
    <w:rsid w:val="000C5ABA"/>
    <w:rsid w:val="000C6F93"/>
    <w:rsid w:val="00101117"/>
    <w:rsid w:val="00104B80"/>
    <w:rsid w:val="00104F96"/>
    <w:rsid w:val="00106A87"/>
    <w:rsid w:val="001077F9"/>
    <w:rsid w:val="00114476"/>
    <w:rsid w:val="001218ED"/>
    <w:rsid w:val="0014195F"/>
    <w:rsid w:val="00145241"/>
    <w:rsid w:val="001615F5"/>
    <w:rsid w:val="0016247F"/>
    <w:rsid w:val="001663F2"/>
    <w:rsid w:val="0017049D"/>
    <w:rsid w:val="00170B92"/>
    <w:rsid w:val="00177041"/>
    <w:rsid w:val="00181E94"/>
    <w:rsid w:val="00191412"/>
    <w:rsid w:val="001A38DF"/>
    <w:rsid w:val="001B2B86"/>
    <w:rsid w:val="001C614C"/>
    <w:rsid w:val="001E1864"/>
    <w:rsid w:val="001F7DE4"/>
    <w:rsid w:val="00204334"/>
    <w:rsid w:val="00206F76"/>
    <w:rsid w:val="00212D9A"/>
    <w:rsid w:val="0022256C"/>
    <w:rsid w:val="002334B5"/>
    <w:rsid w:val="00240675"/>
    <w:rsid w:val="00241E83"/>
    <w:rsid w:val="00244AA0"/>
    <w:rsid w:val="00246F38"/>
    <w:rsid w:val="002527CE"/>
    <w:rsid w:val="002702AE"/>
    <w:rsid w:val="002710B4"/>
    <w:rsid w:val="00280B76"/>
    <w:rsid w:val="00282BB3"/>
    <w:rsid w:val="0028757A"/>
    <w:rsid w:val="00290059"/>
    <w:rsid w:val="002923DA"/>
    <w:rsid w:val="00294612"/>
    <w:rsid w:val="002A4AF0"/>
    <w:rsid w:val="002C78D5"/>
    <w:rsid w:val="002D421F"/>
    <w:rsid w:val="002D6C4A"/>
    <w:rsid w:val="002E0CB1"/>
    <w:rsid w:val="002E1490"/>
    <w:rsid w:val="002E1E3B"/>
    <w:rsid w:val="002E7CA6"/>
    <w:rsid w:val="00314C2E"/>
    <w:rsid w:val="00330C61"/>
    <w:rsid w:val="00331F77"/>
    <w:rsid w:val="00332994"/>
    <w:rsid w:val="0033678E"/>
    <w:rsid w:val="00337A77"/>
    <w:rsid w:val="003400C5"/>
    <w:rsid w:val="00351595"/>
    <w:rsid w:val="00375273"/>
    <w:rsid w:val="00392943"/>
    <w:rsid w:val="00395574"/>
    <w:rsid w:val="00396937"/>
    <w:rsid w:val="003C385E"/>
    <w:rsid w:val="003D1B6A"/>
    <w:rsid w:val="003D2F28"/>
    <w:rsid w:val="003E4915"/>
    <w:rsid w:val="003E5CEF"/>
    <w:rsid w:val="004004B1"/>
    <w:rsid w:val="0040458B"/>
    <w:rsid w:val="00410BE1"/>
    <w:rsid w:val="00412E7A"/>
    <w:rsid w:val="0041708A"/>
    <w:rsid w:val="004257C3"/>
    <w:rsid w:val="00426738"/>
    <w:rsid w:val="00431185"/>
    <w:rsid w:val="004311F1"/>
    <w:rsid w:val="00444AC5"/>
    <w:rsid w:val="0045272A"/>
    <w:rsid w:val="00466D07"/>
    <w:rsid w:val="004804A2"/>
    <w:rsid w:val="0048097E"/>
    <w:rsid w:val="00485053"/>
    <w:rsid w:val="004950B8"/>
    <w:rsid w:val="004B2959"/>
    <w:rsid w:val="004B2FE9"/>
    <w:rsid w:val="004C34AA"/>
    <w:rsid w:val="004C533D"/>
    <w:rsid w:val="004D70A4"/>
    <w:rsid w:val="004E37B6"/>
    <w:rsid w:val="00505502"/>
    <w:rsid w:val="00507B55"/>
    <w:rsid w:val="00540BA2"/>
    <w:rsid w:val="00544119"/>
    <w:rsid w:val="00545D75"/>
    <w:rsid w:val="00556035"/>
    <w:rsid w:val="00561996"/>
    <w:rsid w:val="00561B26"/>
    <w:rsid w:val="00562679"/>
    <w:rsid w:val="00566211"/>
    <w:rsid w:val="00566858"/>
    <w:rsid w:val="00567F8A"/>
    <w:rsid w:val="00570A1E"/>
    <w:rsid w:val="00570F5B"/>
    <w:rsid w:val="00585D51"/>
    <w:rsid w:val="00592DC8"/>
    <w:rsid w:val="00593EE6"/>
    <w:rsid w:val="005A3596"/>
    <w:rsid w:val="005B5306"/>
    <w:rsid w:val="005C406C"/>
    <w:rsid w:val="005C716D"/>
    <w:rsid w:val="005C7C2D"/>
    <w:rsid w:val="00606BEF"/>
    <w:rsid w:val="00614FB2"/>
    <w:rsid w:val="00615602"/>
    <w:rsid w:val="0062070C"/>
    <w:rsid w:val="006223D4"/>
    <w:rsid w:val="00643EC5"/>
    <w:rsid w:val="00644E78"/>
    <w:rsid w:val="006511CF"/>
    <w:rsid w:val="00653772"/>
    <w:rsid w:val="00656C99"/>
    <w:rsid w:val="00666D3B"/>
    <w:rsid w:val="006724CE"/>
    <w:rsid w:val="00680A89"/>
    <w:rsid w:val="00684D1A"/>
    <w:rsid w:val="00687AC7"/>
    <w:rsid w:val="0069092E"/>
    <w:rsid w:val="006A18D3"/>
    <w:rsid w:val="006B3462"/>
    <w:rsid w:val="006C0A27"/>
    <w:rsid w:val="006C4860"/>
    <w:rsid w:val="006C7A16"/>
    <w:rsid w:val="006D0F2F"/>
    <w:rsid w:val="006D62BD"/>
    <w:rsid w:val="006D6DA6"/>
    <w:rsid w:val="006E3416"/>
    <w:rsid w:val="0070053D"/>
    <w:rsid w:val="00700C79"/>
    <w:rsid w:val="00706122"/>
    <w:rsid w:val="00717775"/>
    <w:rsid w:val="007221EA"/>
    <w:rsid w:val="00737770"/>
    <w:rsid w:val="00740A51"/>
    <w:rsid w:val="0074538B"/>
    <w:rsid w:val="00745C9D"/>
    <w:rsid w:val="00746E67"/>
    <w:rsid w:val="007473D6"/>
    <w:rsid w:val="00771390"/>
    <w:rsid w:val="007725C3"/>
    <w:rsid w:val="00776FF4"/>
    <w:rsid w:val="007A16A0"/>
    <w:rsid w:val="007A636D"/>
    <w:rsid w:val="007A7D47"/>
    <w:rsid w:val="007B08BE"/>
    <w:rsid w:val="007B0B1F"/>
    <w:rsid w:val="007B4672"/>
    <w:rsid w:val="007B5386"/>
    <w:rsid w:val="007B68F9"/>
    <w:rsid w:val="007B74F9"/>
    <w:rsid w:val="007C340D"/>
    <w:rsid w:val="007C476F"/>
    <w:rsid w:val="007C719E"/>
    <w:rsid w:val="007D205D"/>
    <w:rsid w:val="007E12C6"/>
    <w:rsid w:val="007E3DAE"/>
    <w:rsid w:val="00816E16"/>
    <w:rsid w:val="00837255"/>
    <w:rsid w:val="008417E8"/>
    <w:rsid w:val="00842FE3"/>
    <w:rsid w:val="00853C0E"/>
    <w:rsid w:val="00857D70"/>
    <w:rsid w:val="008603A6"/>
    <w:rsid w:val="00861135"/>
    <w:rsid w:val="008709B2"/>
    <w:rsid w:val="00873494"/>
    <w:rsid w:val="00873C78"/>
    <w:rsid w:val="00884E59"/>
    <w:rsid w:val="00885DD5"/>
    <w:rsid w:val="00886297"/>
    <w:rsid w:val="00895A43"/>
    <w:rsid w:val="008A0DA8"/>
    <w:rsid w:val="008A6CFF"/>
    <w:rsid w:val="008B25D7"/>
    <w:rsid w:val="008B33C3"/>
    <w:rsid w:val="008C318A"/>
    <w:rsid w:val="008C7267"/>
    <w:rsid w:val="008E4D55"/>
    <w:rsid w:val="008F69CF"/>
    <w:rsid w:val="0090233B"/>
    <w:rsid w:val="0090766E"/>
    <w:rsid w:val="009111FF"/>
    <w:rsid w:val="00912A9B"/>
    <w:rsid w:val="0091376E"/>
    <w:rsid w:val="009212C3"/>
    <w:rsid w:val="009257FE"/>
    <w:rsid w:val="00932AC6"/>
    <w:rsid w:val="0094269E"/>
    <w:rsid w:val="00942906"/>
    <w:rsid w:val="009437D7"/>
    <w:rsid w:val="0094529E"/>
    <w:rsid w:val="009467CC"/>
    <w:rsid w:val="00950B26"/>
    <w:rsid w:val="00950C50"/>
    <w:rsid w:val="00953EFC"/>
    <w:rsid w:val="00974827"/>
    <w:rsid w:val="0098278E"/>
    <w:rsid w:val="009829FC"/>
    <w:rsid w:val="009924EF"/>
    <w:rsid w:val="00994C2C"/>
    <w:rsid w:val="009A1899"/>
    <w:rsid w:val="009A3EB5"/>
    <w:rsid w:val="009B3DCE"/>
    <w:rsid w:val="009C7AE6"/>
    <w:rsid w:val="009D447C"/>
    <w:rsid w:val="009D6DE2"/>
    <w:rsid w:val="009E3D75"/>
    <w:rsid w:val="009F317C"/>
    <w:rsid w:val="009F647E"/>
    <w:rsid w:val="00A119EA"/>
    <w:rsid w:val="00A21DF0"/>
    <w:rsid w:val="00A31A8B"/>
    <w:rsid w:val="00A325B7"/>
    <w:rsid w:val="00A32BFA"/>
    <w:rsid w:val="00A359FA"/>
    <w:rsid w:val="00A37ECB"/>
    <w:rsid w:val="00A52DDA"/>
    <w:rsid w:val="00A53613"/>
    <w:rsid w:val="00A53CEB"/>
    <w:rsid w:val="00A67C2A"/>
    <w:rsid w:val="00A74195"/>
    <w:rsid w:val="00A77452"/>
    <w:rsid w:val="00A81BDF"/>
    <w:rsid w:val="00A82539"/>
    <w:rsid w:val="00A94CD0"/>
    <w:rsid w:val="00A96218"/>
    <w:rsid w:val="00A97509"/>
    <w:rsid w:val="00AA4B34"/>
    <w:rsid w:val="00AB03BB"/>
    <w:rsid w:val="00AB05DE"/>
    <w:rsid w:val="00AB5A43"/>
    <w:rsid w:val="00AC2C18"/>
    <w:rsid w:val="00AC3522"/>
    <w:rsid w:val="00AC5F52"/>
    <w:rsid w:val="00AC727F"/>
    <w:rsid w:val="00AD56E1"/>
    <w:rsid w:val="00AD60F3"/>
    <w:rsid w:val="00AE084A"/>
    <w:rsid w:val="00AE237C"/>
    <w:rsid w:val="00AE3BED"/>
    <w:rsid w:val="00AF427A"/>
    <w:rsid w:val="00B142B5"/>
    <w:rsid w:val="00B22173"/>
    <w:rsid w:val="00B22A9F"/>
    <w:rsid w:val="00B27FE4"/>
    <w:rsid w:val="00B304B0"/>
    <w:rsid w:val="00B4568C"/>
    <w:rsid w:val="00B4645F"/>
    <w:rsid w:val="00B46945"/>
    <w:rsid w:val="00B50817"/>
    <w:rsid w:val="00B51EAD"/>
    <w:rsid w:val="00B57E69"/>
    <w:rsid w:val="00B67429"/>
    <w:rsid w:val="00B85B8A"/>
    <w:rsid w:val="00B86BAB"/>
    <w:rsid w:val="00B90055"/>
    <w:rsid w:val="00B92998"/>
    <w:rsid w:val="00BB53AF"/>
    <w:rsid w:val="00BC317A"/>
    <w:rsid w:val="00BD2780"/>
    <w:rsid w:val="00BE2087"/>
    <w:rsid w:val="00C24CC9"/>
    <w:rsid w:val="00C33718"/>
    <w:rsid w:val="00C33B39"/>
    <w:rsid w:val="00C40BC2"/>
    <w:rsid w:val="00C46165"/>
    <w:rsid w:val="00C509BC"/>
    <w:rsid w:val="00C61C0A"/>
    <w:rsid w:val="00C6320B"/>
    <w:rsid w:val="00C70B7F"/>
    <w:rsid w:val="00C77417"/>
    <w:rsid w:val="00C84C07"/>
    <w:rsid w:val="00C86B00"/>
    <w:rsid w:val="00C901C6"/>
    <w:rsid w:val="00C91EB9"/>
    <w:rsid w:val="00C92351"/>
    <w:rsid w:val="00C94981"/>
    <w:rsid w:val="00CA22B3"/>
    <w:rsid w:val="00CA6D90"/>
    <w:rsid w:val="00CB1BFD"/>
    <w:rsid w:val="00CB61B3"/>
    <w:rsid w:val="00CB667A"/>
    <w:rsid w:val="00CB7B00"/>
    <w:rsid w:val="00CC0499"/>
    <w:rsid w:val="00CE1948"/>
    <w:rsid w:val="00CE2E6A"/>
    <w:rsid w:val="00CE5843"/>
    <w:rsid w:val="00CE5DC7"/>
    <w:rsid w:val="00CE79EC"/>
    <w:rsid w:val="00CF0FAF"/>
    <w:rsid w:val="00CF14E4"/>
    <w:rsid w:val="00D00873"/>
    <w:rsid w:val="00D23EAE"/>
    <w:rsid w:val="00D258AA"/>
    <w:rsid w:val="00D30CAA"/>
    <w:rsid w:val="00D63943"/>
    <w:rsid w:val="00D649C6"/>
    <w:rsid w:val="00D756BC"/>
    <w:rsid w:val="00D94489"/>
    <w:rsid w:val="00D94DE6"/>
    <w:rsid w:val="00D97009"/>
    <w:rsid w:val="00DA00C0"/>
    <w:rsid w:val="00DB4309"/>
    <w:rsid w:val="00DC0CB7"/>
    <w:rsid w:val="00DC3AE4"/>
    <w:rsid w:val="00DD2939"/>
    <w:rsid w:val="00DD39C2"/>
    <w:rsid w:val="00DD4163"/>
    <w:rsid w:val="00DD6279"/>
    <w:rsid w:val="00DE3171"/>
    <w:rsid w:val="00DE6615"/>
    <w:rsid w:val="00DF2E3B"/>
    <w:rsid w:val="00DF4B3A"/>
    <w:rsid w:val="00E04DC4"/>
    <w:rsid w:val="00E04FB0"/>
    <w:rsid w:val="00E078A6"/>
    <w:rsid w:val="00E10A8B"/>
    <w:rsid w:val="00E20D5C"/>
    <w:rsid w:val="00E210A5"/>
    <w:rsid w:val="00E23D4B"/>
    <w:rsid w:val="00E27780"/>
    <w:rsid w:val="00E31F87"/>
    <w:rsid w:val="00E365CE"/>
    <w:rsid w:val="00E4273A"/>
    <w:rsid w:val="00E4292E"/>
    <w:rsid w:val="00E42D73"/>
    <w:rsid w:val="00E461D8"/>
    <w:rsid w:val="00E624C8"/>
    <w:rsid w:val="00E7462C"/>
    <w:rsid w:val="00E77856"/>
    <w:rsid w:val="00E81F9D"/>
    <w:rsid w:val="00E92D8B"/>
    <w:rsid w:val="00EA121A"/>
    <w:rsid w:val="00EB0B15"/>
    <w:rsid w:val="00EB18FB"/>
    <w:rsid w:val="00EB7F9E"/>
    <w:rsid w:val="00EC4566"/>
    <w:rsid w:val="00ED4BFC"/>
    <w:rsid w:val="00EF321B"/>
    <w:rsid w:val="00F036F7"/>
    <w:rsid w:val="00F067E8"/>
    <w:rsid w:val="00F10E00"/>
    <w:rsid w:val="00F21DD1"/>
    <w:rsid w:val="00F24AC8"/>
    <w:rsid w:val="00F31C22"/>
    <w:rsid w:val="00F32520"/>
    <w:rsid w:val="00F32C0E"/>
    <w:rsid w:val="00F3586D"/>
    <w:rsid w:val="00F35B83"/>
    <w:rsid w:val="00F401A1"/>
    <w:rsid w:val="00F43C21"/>
    <w:rsid w:val="00F43E9E"/>
    <w:rsid w:val="00F45E33"/>
    <w:rsid w:val="00F47881"/>
    <w:rsid w:val="00F500BE"/>
    <w:rsid w:val="00F52108"/>
    <w:rsid w:val="00F57AF3"/>
    <w:rsid w:val="00F57B70"/>
    <w:rsid w:val="00F66BEB"/>
    <w:rsid w:val="00F67DC2"/>
    <w:rsid w:val="00F774A2"/>
    <w:rsid w:val="00F8006A"/>
    <w:rsid w:val="00F8102C"/>
    <w:rsid w:val="00F84397"/>
    <w:rsid w:val="00F9212C"/>
    <w:rsid w:val="00F958F9"/>
    <w:rsid w:val="00FB1A26"/>
    <w:rsid w:val="00FC38FA"/>
    <w:rsid w:val="00FC5225"/>
    <w:rsid w:val="00FC6F1C"/>
    <w:rsid w:val="00FD483E"/>
    <w:rsid w:val="00FE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">
    <w:name w:val="Body Text Indent 2"/>
    <w:basedOn w:val="a"/>
    <w:link w:val="20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5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">
    <w:name w:val="Body Text Indent 2"/>
    <w:basedOn w:val="a"/>
    <w:link w:val="20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5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rant.ru/products/ipo/prime/doc/7033820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javascript:window.open('/WEBFFOMS/NEWS.NSF/newsfeed/6041665A3772708144257F240044540F?OpenDocument','_self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2EF46-1DC5-45F4-A4FE-4D76BF4E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11140</Words>
  <Characters>63503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upr1</cp:lastModifiedBy>
  <cp:revision>2</cp:revision>
  <cp:lastPrinted>2018-01-10T14:57:00Z</cp:lastPrinted>
  <dcterms:created xsi:type="dcterms:W3CDTF">2018-11-26T14:35:00Z</dcterms:created>
  <dcterms:modified xsi:type="dcterms:W3CDTF">2018-11-26T14:35:00Z</dcterms:modified>
</cp:coreProperties>
</file>